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8325" w14:textId="2F7EAD8E" w:rsidR="009B3CD1" w:rsidRDefault="009B3CD1" w:rsidP="009B3CD1">
      <w:pPr>
        <w:spacing w:after="0" w:line="360" w:lineRule="auto"/>
        <w:jc w:val="center"/>
        <w:outlineLvl w:val="0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A</w:t>
      </w:r>
      <w:r w:rsidR="003009FC">
        <w:rPr>
          <w:rFonts w:ascii="Arial" w:hAnsi="Arial" w:cs="Arial"/>
          <w:b/>
          <w:iCs/>
          <w:sz w:val="28"/>
          <w:szCs w:val="28"/>
        </w:rPr>
        <w:t>rbeitsvertrag</w:t>
      </w:r>
    </w:p>
    <w:p w14:paraId="67987BCC" w14:textId="35260BAA" w:rsidR="003009FC" w:rsidRPr="003009FC" w:rsidRDefault="003009FC" w:rsidP="009B3CD1">
      <w:pPr>
        <w:spacing w:after="0" w:line="36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3009FC">
        <w:rPr>
          <w:rFonts w:ascii="Arial" w:hAnsi="Arial" w:cs="Arial"/>
          <w:b/>
          <w:iCs/>
          <w:sz w:val="24"/>
          <w:szCs w:val="24"/>
        </w:rPr>
        <w:t xml:space="preserve">(für Angestellte und </w:t>
      </w:r>
      <w:proofErr w:type="spellStart"/>
      <w:proofErr w:type="gramStart"/>
      <w:r w:rsidRPr="003009FC">
        <w:rPr>
          <w:rFonts w:ascii="Arial" w:hAnsi="Arial" w:cs="Arial"/>
          <w:b/>
          <w:iCs/>
          <w:sz w:val="24"/>
          <w:szCs w:val="24"/>
        </w:rPr>
        <w:t>Mitarbeiter:innen</w:t>
      </w:r>
      <w:proofErr w:type="spellEnd"/>
      <w:proofErr w:type="gramEnd"/>
      <w:r w:rsidRPr="003009FC">
        <w:rPr>
          <w:rFonts w:ascii="Arial" w:hAnsi="Arial" w:cs="Arial"/>
          <w:b/>
          <w:iCs/>
          <w:sz w:val="24"/>
          <w:szCs w:val="24"/>
        </w:rPr>
        <w:t xml:space="preserve"> ohne Tarifbindung)</w:t>
      </w:r>
    </w:p>
    <w:p w14:paraId="519A8B9E" w14:textId="1EE584FE" w:rsidR="00731F06" w:rsidRPr="00745F50" w:rsidRDefault="00731F06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36603BFC" w14:textId="235EFFB5" w:rsidR="00165D3B" w:rsidRDefault="00B3713C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zwischen</w:t>
      </w:r>
    </w:p>
    <w:p w14:paraId="7F3AC3E6" w14:textId="77777777" w:rsidR="00B3713C" w:rsidRDefault="00B3713C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B442A31" w14:textId="381E4AAA" w:rsidR="00B3713C" w:rsidRPr="005562F6" w:rsidRDefault="00632A2D" w:rsidP="00B3713C">
      <w:pPr>
        <w:spacing w:after="0" w:line="360" w:lineRule="auto"/>
        <w:jc w:val="center"/>
        <w:rPr>
          <w:rFonts w:ascii="Arial" w:hAnsi="Arial" w:cs="Arial"/>
          <w:iCs/>
          <w:color w:val="ED7D31" w:themeColor="accent2"/>
          <w:sz w:val="20"/>
          <w:szCs w:val="20"/>
        </w:rPr>
      </w:pPr>
      <w:r w:rsidRPr="005562F6">
        <w:rPr>
          <w:rFonts w:ascii="Arial" w:hAnsi="Arial" w:cs="Arial"/>
          <w:iCs/>
          <w:color w:val="ED7D31" w:themeColor="accent2"/>
          <w:sz w:val="20"/>
          <w:szCs w:val="20"/>
        </w:rPr>
        <w:t xml:space="preserve">[Name und Anschrift </w:t>
      </w:r>
      <w:r w:rsidR="00F15961" w:rsidRPr="005562F6">
        <w:rPr>
          <w:rFonts w:ascii="Arial" w:hAnsi="Arial" w:cs="Arial"/>
          <w:iCs/>
          <w:color w:val="ED7D31" w:themeColor="accent2"/>
          <w:sz w:val="20"/>
          <w:szCs w:val="20"/>
        </w:rPr>
        <w:t>des Unternehmens]</w:t>
      </w:r>
    </w:p>
    <w:p w14:paraId="4AB5014A" w14:textId="6801167B" w:rsidR="00F15961" w:rsidRDefault="00F15961" w:rsidP="00010CCD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im </w:t>
      </w:r>
      <w:r w:rsidR="00010CCD">
        <w:rPr>
          <w:rFonts w:ascii="Arial" w:hAnsi="Arial" w:cs="Arial"/>
          <w:iCs/>
          <w:sz w:val="20"/>
          <w:szCs w:val="20"/>
        </w:rPr>
        <w:t>F</w:t>
      </w:r>
      <w:r>
        <w:rPr>
          <w:rFonts w:ascii="Arial" w:hAnsi="Arial" w:cs="Arial"/>
          <w:iCs/>
          <w:sz w:val="20"/>
          <w:szCs w:val="20"/>
        </w:rPr>
        <w:t xml:space="preserve">olgenden </w:t>
      </w:r>
      <w:proofErr w:type="spellStart"/>
      <w:r w:rsidR="00DE0990" w:rsidRPr="0004201C">
        <w:rPr>
          <w:rFonts w:ascii="Arial" w:hAnsi="Arial" w:cs="Arial"/>
          <w:iCs/>
          <w:color w:val="ED7D31" w:themeColor="accent2"/>
          <w:sz w:val="20"/>
          <w:szCs w:val="20"/>
        </w:rPr>
        <w:t>Arbeitgeber:in</w:t>
      </w:r>
      <w:proofErr w:type="spellEnd"/>
      <w:r w:rsidRPr="0004201C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genannt -</w:t>
      </w:r>
    </w:p>
    <w:p w14:paraId="732E015A" w14:textId="5C72188A" w:rsidR="00F15961" w:rsidRPr="00215772" w:rsidRDefault="0023306A" w:rsidP="00B3713C">
      <w:pPr>
        <w:spacing w:after="0" w:line="360" w:lineRule="auto"/>
        <w:jc w:val="center"/>
        <w:rPr>
          <w:rFonts w:ascii="Arial" w:hAnsi="Arial" w:cs="Arial"/>
          <w:iCs/>
          <w:color w:val="ED7D31" w:themeColor="accent2"/>
          <w:sz w:val="20"/>
          <w:szCs w:val="20"/>
        </w:rPr>
      </w:pPr>
      <w:r w:rsidRPr="00215772">
        <w:rPr>
          <w:rFonts w:ascii="Arial" w:hAnsi="Arial" w:cs="Arial"/>
          <w:iCs/>
          <w:color w:val="ED7D31" w:themeColor="accent2"/>
          <w:sz w:val="20"/>
          <w:szCs w:val="20"/>
        </w:rPr>
        <w:t>[ggf. vertreten durch</w:t>
      </w:r>
      <w:r w:rsidR="00215772" w:rsidRPr="00215772">
        <w:rPr>
          <w:rFonts w:ascii="Arial" w:hAnsi="Arial" w:cs="Arial"/>
          <w:iCs/>
          <w:color w:val="ED7D31" w:themeColor="accent2"/>
          <w:sz w:val="20"/>
          <w:szCs w:val="20"/>
        </w:rPr>
        <w:t xml:space="preserve"> XXX]</w:t>
      </w:r>
    </w:p>
    <w:p w14:paraId="2D9C7841" w14:textId="77777777" w:rsidR="00215772" w:rsidRDefault="00215772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5652695F" w14:textId="49862A78" w:rsidR="00F15961" w:rsidRDefault="00D40295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und</w:t>
      </w:r>
    </w:p>
    <w:p w14:paraId="293903BE" w14:textId="77777777" w:rsidR="00D40295" w:rsidRDefault="00D40295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05AAC1DD" w14:textId="281AF6E7" w:rsidR="00D40295" w:rsidRPr="005562F6" w:rsidRDefault="00D40295" w:rsidP="00B3713C">
      <w:pPr>
        <w:spacing w:after="0" w:line="360" w:lineRule="auto"/>
        <w:jc w:val="center"/>
        <w:rPr>
          <w:rFonts w:ascii="Arial" w:hAnsi="Arial" w:cs="Arial"/>
          <w:iCs/>
          <w:color w:val="ED7D31" w:themeColor="accent2"/>
          <w:sz w:val="20"/>
          <w:szCs w:val="20"/>
        </w:rPr>
      </w:pPr>
      <w:r w:rsidRPr="005562F6">
        <w:rPr>
          <w:rFonts w:ascii="Arial" w:hAnsi="Arial" w:cs="Arial"/>
          <w:iCs/>
          <w:color w:val="ED7D31" w:themeColor="accent2"/>
          <w:sz w:val="20"/>
          <w:szCs w:val="20"/>
        </w:rPr>
        <w:t xml:space="preserve">[Name und Anschrift </w:t>
      </w:r>
      <w:r w:rsidR="00010CCD" w:rsidRPr="005562F6">
        <w:rPr>
          <w:rFonts w:ascii="Arial" w:hAnsi="Arial" w:cs="Arial"/>
          <w:iCs/>
          <w:color w:val="ED7D31" w:themeColor="accent2"/>
          <w:sz w:val="20"/>
          <w:szCs w:val="20"/>
        </w:rPr>
        <w:t>des oder der Beschäftigten]</w:t>
      </w:r>
    </w:p>
    <w:p w14:paraId="71A275C6" w14:textId="5607C71B" w:rsidR="00010CCD" w:rsidRDefault="00010CCD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im Folgenden </w:t>
      </w:r>
      <w:proofErr w:type="spellStart"/>
      <w:r w:rsidR="00DE0990" w:rsidRPr="0004201C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04201C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genannt -</w:t>
      </w:r>
    </w:p>
    <w:p w14:paraId="53E2C0BD" w14:textId="77777777" w:rsidR="00010CCD" w:rsidRDefault="00010CCD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7D88D027" w14:textId="2BBFABDA" w:rsidR="007208B4" w:rsidRPr="00030D1B" w:rsidRDefault="00030D1B" w:rsidP="007208B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Pr="00030D1B">
        <w:rPr>
          <w:rFonts w:ascii="Arial" w:hAnsi="Arial" w:cs="Arial"/>
          <w:iCs/>
          <w:sz w:val="20"/>
          <w:szCs w:val="20"/>
        </w:rPr>
        <w:t xml:space="preserve">ird </w:t>
      </w:r>
      <w:proofErr w:type="spellStart"/>
      <w:r w:rsidRPr="00030D1B">
        <w:rPr>
          <w:rFonts w:ascii="Arial" w:hAnsi="Arial" w:cs="Arial"/>
          <w:iCs/>
          <w:sz w:val="20"/>
          <w:szCs w:val="20"/>
        </w:rPr>
        <w:t>folgendere</w:t>
      </w:r>
      <w:proofErr w:type="spellEnd"/>
      <w:r w:rsidRPr="00030D1B">
        <w:rPr>
          <w:rFonts w:ascii="Arial" w:hAnsi="Arial" w:cs="Arial"/>
          <w:iCs/>
          <w:sz w:val="20"/>
          <w:szCs w:val="20"/>
        </w:rPr>
        <w:t xml:space="preserve"> Arbeitsvertrag geschlossen:</w:t>
      </w:r>
    </w:p>
    <w:p w14:paraId="6D83955B" w14:textId="77777777" w:rsidR="00FD1D81" w:rsidRDefault="00FD1D81" w:rsidP="00FD1D81">
      <w:pPr>
        <w:spacing w:after="0"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19D322C5" w14:textId="01CF04CB" w:rsidR="00010CCD" w:rsidRPr="00422F43" w:rsidRDefault="00422F43" w:rsidP="00FD1D81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22F43">
        <w:rPr>
          <w:rFonts w:ascii="Arial" w:hAnsi="Arial" w:cs="Arial"/>
          <w:b/>
          <w:bCs/>
          <w:iCs/>
          <w:sz w:val="20"/>
          <w:szCs w:val="20"/>
        </w:rPr>
        <w:t>§ 1 Be</w:t>
      </w:r>
      <w:r w:rsidR="00FD1D81">
        <w:rPr>
          <w:rFonts w:ascii="Arial" w:hAnsi="Arial" w:cs="Arial"/>
          <w:b/>
          <w:bCs/>
          <w:iCs/>
          <w:sz w:val="20"/>
          <w:szCs w:val="20"/>
        </w:rPr>
        <w:t>ginn</w:t>
      </w:r>
      <w:r w:rsidRPr="00422F43">
        <w:rPr>
          <w:rFonts w:ascii="Arial" w:hAnsi="Arial" w:cs="Arial"/>
          <w:b/>
          <w:bCs/>
          <w:iCs/>
          <w:sz w:val="20"/>
          <w:szCs w:val="20"/>
        </w:rPr>
        <w:t xml:space="preserve"> des Arbeitsverhältnisses</w:t>
      </w:r>
    </w:p>
    <w:p w14:paraId="38AF4457" w14:textId="77777777" w:rsidR="00422F43" w:rsidRDefault="00422F43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6DC884EE" w14:textId="61A9EE88" w:rsidR="00422F43" w:rsidRDefault="008448B4" w:rsidP="008448B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448B4">
        <w:rPr>
          <w:rFonts w:ascii="Arial" w:hAnsi="Arial" w:cs="Arial"/>
          <w:iCs/>
          <w:sz w:val="20"/>
          <w:szCs w:val="20"/>
        </w:rPr>
        <w:t>D</w:t>
      </w:r>
      <w:r w:rsidR="00FD1D81">
        <w:rPr>
          <w:rFonts w:ascii="Arial" w:hAnsi="Arial" w:cs="Arial"/>
          <w:iCs/>
          <w:sz w:val="20"/>
          <w:szCs w:val="20"/>
        </w:rPr>
        <w:t>as Arbeitsverhältnis beginnt</w:t>
      </w:r>
      <w:r w:rsidRPr="008448B4">
        <w:rPr>
          <w:rFonts w:ascii="Arial" w:hAnsi="Arial" w:cs="Arial"/>
          <w:iCs/>
          <w:sz w:val="20"/>
          <w:szCs w:val="20"/>
        </w:rPr>
        <w:t xml:space="preserve"> am </w:t>
      </w:r>
      <w:r w:rsidRPr="008448B4">
        <w:rPr>
          <w:rFonts w:ascii="Arial" w:hAnsi="Arial" w:cs="Arial"/>
          <w:iCs/>
          <w:color w:val="ED7D31" w:themeColor="accent2"/>
          <w:sz w:val="20"/>
          <w:szCs w:val="20"/>
        </w:rPr>
        <w:t>[Datum Beginn der Anstellung]</w:t>
      </w:r>
    </w:p>
    <w:p w14:paraId="10B71302" w14:textId="77777777" w:rsidR="004D5DE5" w:rsidRDefault="004D5DE5" w:rsidP="008448B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270091D" w14:textId="336DC295" w:rsidR="004D5DE5" w:rsidRPr="003F5632" w:rsidRDefault="00A77525" w:rsidP="004D5DE5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F5632">
        <w:rPr>
          <w:rFonts w:ascii="Arial" w:hAnsi="Arial" w:cs="Arial"/>
          <w:b/>
          <w:bCs/>
          <w:iCs/>
          <w:sz w:val="20"/>
          <w:szCs w:val="20"/>
        </w:rPr>
        <w:t xml:space="preserve">§ 2 </w:t>
      </w:r>
      <w:r w:rsidR="003B02A9">
        <w:rPr>
          <w:rFonts w:ascii="Arial" w:hAnsi="Arial" w:cs="Arial"/>
          <w:b/>
          <w:bCs/>
          <w:iCs/>
          <w:sz w:val="20"/>
          <w:szCs w:val="20"/>
        </w:rPr>
        <w:t>Probezeit</w:t>
      </w:r>
    </w:p>
    <w:p w14:paraId="4911B807" w14:textId="77777777" w:rsidR="00A77525" w:rsidRDefault="00A77525" w:rsidP="004D5DE5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B8130AF" w14:textId="77777777" w:rsidR="00040204" w:rsidRDefault="00F3678C" w:rsidP="00F3678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F3678C">
        <w:rPr>
          <w:rFonts w:ascii="Arial" w:hAnsi="Arial" w:cs="Arial"/>
          <w:iCs/>
          <w:sz w:val="20"/>
          <w:szCs w:val="20"/>
        </w:rPr>
        <w:t xml:space="preserve">Das Arbeitsverhältnis wird auf unbestimmte Zeit geschlossen. Die ersten </w:t>
      </w:r>
      <w:r w:rsidRPr="00040204">
        <w:rPr>
          <w:rFonts w:ascii="Arial" w:hAnsi="Arial" w:cs="Arial"/>
          <w:iCs/>
          <w:color w:val="ED7D31" w:themeColor="accent2"/>
          <w:sz w:val="20"/>
          <w:szCs w:val="20"/>
        </w:rPr>
        <w:t>[</w:t>
      </w:r>
      <w:r w:rsidR="00040204" w:rsidRPr="00040204">
        <w:rPr>
          <w:rFonts w:ascii="Arial" w:hAnsi="Arial" w:cs="Arial"/>
          <w:iCs/>
          <w:color w:val="ED7D31" w:themeColor="accent2"/>
          <w:sz w:val="20"/>
          <w:szCs w:val="20"/>
        </w:rPr>
        <w:t>drei oder sechs</w:t>
      </w:r>
      <w:r w:rsidRPr="00040204">
        <w:rPr>
          <w:rFonts w:ascii="Arial" w:hAnsi="Arial" w:cs="Arial"/>
          <w:iCs/>
          <w:color w:val="ED7D31" w:themeColor="accent2"/>
          <w:sz w:val="20"/>
          <w:szCs w:val="20"/>
        </w:rPr>
        <w:t xml:space="preserve">] </w:t>
      </w:r>
      <w:r w:rsidRPr="00F3678C">
        <w:rPr>
          <w:rFonts w:ascii="Arial" w:hAnsi="Arial" w:cs="Arial"/>
          <w:iCs/>
          <w:sz w:val="20"/>
          <w:szCs w:val="20"/>
        </w:rPr>
        <w:t>Monate</w:t>
      </w:r>
    </w:p>
    <w:p w14:paraId="0097E161" w14:textId="72900E4A" w:rsidR="00E80F13" w:rsidRDefault="00F3678C" w:rsidP="00F3678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F3678C">
        <w:rPr>
          <w:rFonts w:ascii="Arial" w:hAnsi="Arial" w:cs="Arial"/>
          <w:iCs/>
          <w:sz w:val="20"/>
          <w:szCs w:val="20"/>
        </w:rPr>
        <w:t>gelten als Probezeit. Während der Probezeit kann das Arbeitsverhältnis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3678C">
        <w:rPr>
          <w:rFonts w:ascii="Arial" w:hAnsi="Arial" w:cs="Arial"/>
          <w:iCs/>
          <w:sz w:val="20"/>
          <w:szCs w:val="20"/>
        </w:rPr>
        <w:t>beiderseits mit einer Frist von zwei Wochen gekündigt werden.</w:t>
      </w:r>
    </w:p>
    <w:p w14:paraId="56785441" w14:textId="77777777" w:rsidR="00F3678C" w:rsidRDefault="00F3678C" w:rsidP="00F3678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750CE1C4" w14:textId="59EA42A1" w:rsidR="00E80F13" w:rsidRPr="00B613F6" w:rsidRDefault="00B613F6" w:rsidP="00E80F13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613F6">
        <w:rPr>
          <w:rFonts w:ascii="Arial" w:hAnsi="Arial" w:cs="Arial"/>
          <w:b/>
          <w:bCs/>
          <w:iCs/>
          <w:sz w:val="20"/>
          <w:szCs w:val="20"/>
        </w:rPr>
        <w:t xml:space="preserve">§ 3 </w:t>
      </w:r>
      <w:r w:rsidR="00BB654A">
        <w:rPr>
          <w:rFonts w:ascii="Arial" w:hAnsi="Arial" w:cs="Arial"/>
          <w:b/>
          <w:bCs/>
          <w:iCs/>
          <w:sz w:val="20"/>
          <w:szCs w:val="20"/>
        </w:rPr>
        <w:t>Tätigkeit</w:t>
      </w:r>
    </w:p>
    <w:p w14:paraId="39C9363C" w14:textId="77777777" w:rsidR="00B613F6" w:rsidRDefault="00B613F6" w:rsidP="00E80F13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24531715" w14:textId="7724649A" w:rsidR="00816F29" w:rsidRDefault="008913E6" w:rsidP="0057199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D450B4">
        <w:rPr>
          <w:rFonts w:ascii="Arial" w:hAnsi="Arial" w:cs="Arial"/>
          <w:iCs/>
          <w:color w:val="ED7D31" w:themeColor="accent2"/>
          <w:sz w:val="20"/>
          <w:szCs w:val="20"/>
        </w:rPr>
        <w:t>D</w:t>
      </w:r>
      <w:r w:rsidR="0004201C" w:rsidRPr="00D450B4">
        <w:rPr>
          <w:rFonts w:ascii="Arial" w:hAnsi="Arial" w:cs="Arial"/>
          <w:iCs/>
          <w:color w:val="ED7D31" w:themeColor="accent2"/>
          <w:sz w:val="20"/>
          <w:szCs w:val="20"/>
        </w:rPr>
        <w:t xml:space="preserve">er oder die </w:t>
      </w:r>
      <w:proofErr w:type="spellStart"/>
      <w:r w:rsidR="0004201C" w:rsidRPr="00D450B4">
        <w:rPr>
          <w:rFonts w:ascii="Arial" w:hAnsi="Arial" w:cs="Arial"/>
          <w:iCs/>
          <w:color w:val="ED7D31" w:themeColor="accent2"/>
          <w:sz w:val="20"/>
          <w:szCs w:val="20"/>
        </w:rPr>
        <w:t>Arbeit</w:t>
      </w:r>
      <w:r w:rsidR="00D450B4">
        <w:rPr>
          <w:rFonts w:ascii="Arial" w:hAnsi="Arial" w:cs="Arial"/>
          <w:iCs/>
          <w:color w:val="ED7D31" w:themeColor="accent2"/>
          <w:sz w:val="20"/>
          <w:szCs w:val="20"/>
        </w:rPr>
        <w:t>nehm</w:t>
      </w:r>
      <w:r w:rsidR="0004201C" w:rsidRPr="00D450B4">
        <w:rPr>
          <w:rFonts w:ascii="Arial" w:hAnsi="Arial" w:cs="Arial"/>
          <w:iCs/>
          <w:color w:val="ED7D31" w:themeColor="accent2"/>
          <w:sz w:val="20"/>
          <w:szCs w:val="20"/>
        </w:rPr>
        <w:t>er:in</w:t>
      </w:r>
      <w:proofErr w:type="spellEnd"/>
      <w:r w:rsidR="0004201C" w:rsidRPr="00D450B4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="0004201C">
        <w:rPr>
          <w:rFonts w:ascii="Arial" w:hAnsi="Arial" w:cs="Arial"/>
          <w:iCs/>
          <w:sz w:val="20"/>
          <w:szCs w:val="20"/>
        </w:rPr>
        <w:t xml:space="preserve">wird eingestellt als: </w:t>
      </w:r>
      <w:r w:rsidR="00D450B4">
        <w:rPr>
          <w:rFonts w:ascii="Arial" w:hAnsi="Arial" w:cs="Arial"/>
          <w:iCs/>
          <w:sz w:val="20"/>
          <w:szCs w:val="20"/>
        </w:rPr>
        <w:t>[Jobbezeichnung]</w:t>
      </w:r>
    </w:p>
    <w:p w14:paraId="5E185E54" w14:textId="655064A1" w:rsidR="00D450B4" w:rsidRDefault="00B2161B" w:rsidP="0057199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B2161B">
        <w:rPr>
          <w:rFonts w:ascii="Arial" w:hAnsi="Arial" w:cs="Arial"/>
          <w:iCs/>
          <w:color w:val="ED7D31" w:themeColor="accent2"/>
          <w:sz w:val="20"/>
          <w:szCs w:val="20"/>
        </w:rPr>
        <w:t xml:space="preserve">Er oder sie </w:t>
      </w:r>
      <w:r>
        <w:rPr>
          <w:rFonts w:ascii="Arial" w:hAnsi="Arial" w:cs="Arial"/>
          <w:iCs/>
          <w:sz w:val="20"/>
          <w:szCs w:val="20"/>
        </w:rPr>
        <w:t>wird vor allem mit folgenden Arbeiten beschäftigt sein: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082" w14:paraId="30C6B5E3" w14:textId="77777777" w:rsidTr="00153CA7">
        <w:tc>
          <w:tcPr>
            <w:tcW w:w="9062" w:type="dxa"/>
            <w:tcBorders>
              <w:bottom w:val="single" w:sz="4" w:space="0" w:color="auto"/>
            </w:tcBorders>
          </w:tcPr>
          <w:p w14:paraId="77C08BF9" w14:textId="77777777" w:rsidR="00321082" w:rsidRDefault="00321082" w:rsidP="0057199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1082" w14:paraId="76B8F30B" w14:textId="77777777" w:rsidTr="00153CA7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23C84A1" w14:textId="77777777" w:rsidR="00321082" w:rsidRDefault="00321082" w:rsidP="0057199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1082" w14:paraId="2CFBC004" w14:textId="77777777" w:rsidTr="00153CA7">
        <w:tc>
          <w:tcPr>
            <w:tcW w:w="9062" w:type="dxa"/>
            <w:tcBorders>
              <w:top w:val="single" w:sz="4" w:space="0" w:color="auto"/>
            </w:tcBorders>
          </w:tcPr>
          <w:p w14:paraId="3050F60B" w14:textId="77777777" w:rsidR="00321082" w:rsidRDefault="00321082" w:rsidP="0057199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1385CCD" w14:textId="77777777" w:rsidR="00B476C8" w:rsidRDefault="00B476C8" w:rsidP="00B476C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FA6F35F" w14:textId="52D35A34" w:rsidR="00B476C8" w:rsidRDefault="0077758E" w:rsidP="00B476C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Darüber hinaus besteht eine Verpflichtung, </w:t>
      </w:r>
      <w:r w:rsidR="00B476C8" w:rsidRPr="00B476C8">
        <w:rPr>
          <w:rFonts w:ascii="Arial" w:hAnsi="Arial" w:cs="Arial"/>
          <w:iCs/>
          <w:sz w:val="20"/>
          <w:szCs w:val="20"/>
        </w:rPr>
        <w:t xml:space="preserve">auch andere zumutbare Arbeiten auszuführen – auch an einem anderen Ort -, die </w:t>
      </w:r>
      <w:r w:rsidR="00B476C8">
        <w:rPr>
          <w:rFonts w:ascii="Arial" w:hAnsi="Arial" w:cs="Arial"/>
          <w:iCs/>
          <w:sz w:val="20"/>
          <w:szCs w:val="20"/>
        </w:rPr>
        <w:t>d</w:t>
      </w:r>
      <w:r w:rsidR="00B476C8" w:rsidRPr="00B476C8">
        <w:rPr>
          <w:rFonts w:ascii="Arial" w:hAnsi="Arial" w:cs="Arial"/>
          <w:iCs/>
          <w:sz w:val="20"/>
          <w:szCs w:val="20"/>
        </w:rPr>
        <w:t>en Vorkenntnissen und Fähigkeiten entspricht und nicht mit einer</w:t>
      </w:r>
    </w:p>
    <w:p w14:paraId="78572A02" w14:textId="78DCF4C4" w:rsidR="00B2161B" w:rsidRDefault="00B476C8" w:rsidP="00B476C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B476C8">
        <w:rPr>
          <w:rFonts w:ascii="Arial" w:hAnsi="Arial" w:cs="Arial"/>
          <w:iCs/>
          <w:sz w:val="20"/>
          <w:szCs w:val="20"/>
        </w:rPr>
        <w:t>Lohnminderung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B476C8">
        <w:rPr>
          <w:rFonts w:ascii="Arial" w:hAnsi="Arial" w:cs="Arial"/>
          <w:iCs/>
          <w:sz w:val="20"/>
          <w:szCs w:val="20"/>
        </w:rPr>
        <w:t>verbunden sind.</w:t>
      </w:r>
    </w:p>
    <w:p w14:paraId="3EC3B9E4" w14:textId="77777777" w:rsidR="00BB654A" w:rsidRDefault="00BB654A" w:rsidP="0057199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1FE4D6F" w14:textId="1AD45C8E" w:rsidR="00816F29" w:rsidRPr="00074562" w:rsidRDefault="00074562" w:rsidP="00816F29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74562">
        <w:rPr>
          <w:rFonts w:ascii="Arial" w:hAnsi="Arial" w:cs="Arial"/>
          <w:b/>
          <w:bCs/>
          <w:iCs/>
          <w:sz w:val="20"/>
          <w:szCs w:val="20"/>
        </w:rPr>
        <w:t xml:space="preserve">§ 4 </w:t>
      </w:r>
      <w:r w:rsidR="007A0B6E">
        <w:rPr>
          <w:rFonts w:ascii="Arial" w:hAnsi="Arial" w:cs="Arial"/>
          <w:b/>
          <w:bCs/>
          <w:iCs/>
          <w:sz w:val="20"/>
          <w:szCs w:val="20"/>
        </w:rPr>
        <w:t>Arbeitsvergütung</w:t>
      </w:r>
    </w:p>
    <w:p w14:paraId="24D051C1" w14:textId="29378526" w:rsidR="00074562" w:rsidRDefault="00872C8A" w:rsidP="00872C8A">
      <w:pPr>
        <w:tabs>
          <w:tab w:val="left" w:pos="2565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14:paraId="130BABD4" w14:textId="4DEE92EF" w:rsidR="007A0B6E" w:rsidRDefault="00F112F4" w:rsidP="0086464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F112F4">
        <w:rPr>
          <w:rFonts w:ascii="Arial" w:hAnsi="Arial" w:cs="Arial"/>
          <w:iCs/>
          <w:color w:val="ED7D31" w:themeColor="accent2"/>
          <w:sz w:val="20"/>
          <w:szCs w:val="20"/>
        </w:rPr>
        <w:lastRenderedPageBreak/>
        <w:t xml:space="preserve">Der oder die </w:t>
      </w:r>
      <w:proofErr w:type="spellStart"/>
      <w:r w:rsidRPr="00F112F4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F112F4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F112F4">
        <w:rPr>
          <w:rFonts w:ascii="Arial" w:hAnsi="Arial" w:cs="Arial"/>
          <w:iCs/>
          <w:sz w:val="20"/>
          <w:szCs w:val="20"/>
        </w:rPr>
        <w:t xml:space="preserve">erhält eine monatliche Bruttovergütung von </w:t>
      </w:r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[</w:t>
      </w:r>
      <w:proofErr w:type="gramStart"/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XXXX,XX</w:t>
      </w:r>
      <w:proofErr w:type="gramEnd"/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]</w:t>
      </w:r>
      <w:r w:rsidRPr="00B37161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F112F4">
        <w:rPr>
          <w:rFonts w:ascii="Arial" w:hAnsi="Arial" w:cs="Arial"/>
          <w:iCs/>
          <w:sz w:val="20"/>
          <w:szCs w:val="20"/>
        </w:rPr>
        <w:t>Euro / einen Stundenlohn</w:t>
      </w:r>
      <w:r w:rsidR="008B2631">
        <w:rPr>
          <w:rFonts w:ascii="Arial" w:hAnsi="Arial" w:cs="Arial"/>
          <w:iCs/>
          <w:sz w:val="20"/>
          <w:szCs w:val="20"/>
        </w:rPr>
        <w:t xml:space="preserve"> </w:t>
      </w:r>
      <w:r w:rsidRPr="00F112F4">
        <w:rPr>
          <w:rFonts w:ascii="Arial" w:hAnsi="Arial" w:cs="Arial"/>
          <w:iCs/>
          <w:sz w:val="20"/>
          <w:szCs w:val="20"/>
        </w:rPr>
        <w:t xml:space="preserve">von derzeit </w:t>
      </w:r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[XX</w:t>
      </w:r>
      <w:r w:rsidR="00B37161" w:rsidRPr="00B37161">
        <w:rPr>
          <w:rFonts w:ascii="Arial" w:hAnsi="Arial" w:cs="Arial"/>
          <w:iCs/>
          <w:color w:val="ED7D31" w:themeColor="accent2"/>
          <w:sz w:val="20"/>
          <w:szCs w:val="20"/>
        </w:rPr>
        <w:t>,XX</w:t>
      </w:r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]</w:t>
      </w:r>
      <w:r w:rsidRPr="00B37161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F112F4">
        <w:rPr>
          <w:rFonts w:ascii="Arial" w:hAnsi="Arial" w:cs="Arial"/>
          <w:iCs/>
          <w:sz w:val="20"/>
          <w:szCs w:val="20"/>
        </w:rPr>
        <w:t>Euro.</w:t>
      </w:r>
    </w:p>
    <w:p w14:paraId="011A31F3" w14:textId="77777777" w:rsidR="009B56B0" w:rsidRDefault="009B56B0" w:rsidP="00D0604E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5E8D877" w14:textId="0D18E26A" w:rsidR="001E31B6" w:rsidRPr="00F40CBC" w:rsidRDefault="00B72102" w:rsidP="00B72102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40CBC">
        <w:rPr>
          <w:rFonts w:ascii="Arial" w:hAnsi="Arial" w:cs="Arial"/>
          <w:b/>
          <w:bCs/>
          <w:iCs/>
          <w:sz w:val="20"/>
          <w:szCs w:val="20"/>
        </w:rPr>
        <w:t xml:space="preserve">§ 5 </w:t>
      </w:r>
      <w:r w:rsidR="0086464D">
        <w:rPr>
          <w:rFonts w:ascii="Arial" w:hAnsi="Arial" w:cs="Arial"/>
          <w:b/>
          <w:bCs/>
          <w:iCs/>
          <w:sz w:val="20"/>
          <w:szCs w:val="20"/>
        </w:rPr>
        <w:t>Arbeitszeit</w:t>
      </w:r>
    </w:p>
    <w:p w14:paraId="24EC4A9A" w14:textId="77777777" w:rsidR="00F40CBC" w:rsidRDefault="00F40CBC" w:rsidP="00B72102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53854E5" w14:textId="77777777" w:rsidR="0086464D" w:rsidRDefault="0086464D" w:rsidP="0086464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6464D">
        <w:rPr>
          <w:rFonts w:ascii="Arial" w:hAnsi="Arial" w:cs="Arial"/>
          <w:iCs/>
          <w:sz w:val="20"/>
          <w:szCs w:val="20"/>
        </w:rPr>
        <w:t>Die regelmäßige wöchentliche Arbeitszeit beträgt derzeit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6464D">
        <w:rPr>
          <w:rFonts w:ascii="Arial" w:hAnsi="Arial" w:cs="Arial"/>
          <w:iCs/>
          <w:color w:val="ED7D31" w:themeColor="accent2"/>
          <w:sz w:val="20"/>
          <w:szCs w:val="20"/>
        </w:rPr>
        <w:t xml:space="preserve">[XX] </w:t>
      </w:r>
      <w:r w:rsidRPr="0086464D">
        <w:rPr>
          <w:rFonts w:ascii="Arial" w:hAnsi="Arial" w:cs="Arial"/>
          <w:iCs/>
          <w:sz w:val="20"/>
          <w:szCs w:val="20"/>
        </w:rPr>
        <w:t>Stunden. Beginn und Ende der</w:t>
      </w:r>
    </w:p>
    <w:p w14:paraId="62774E01" w14:textId="43E5195D" w:rsidR="009D67A7" w:rsidRDefault="0086464D" w:rsidP="0086464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6464D">
        <w:rPr>
          <w:rFonts w:ascii="Arial" w:hAnsi="Arial" w:cs="Arial"/>
          <w:iCs/>
          <w:sz w:val="20"/>
          <w:szCs w:val="20"/>
        </w:rPr>
        <w:t>täglichen Arbeitszeit richten sich nach der betrieblichen Einteilung. Mit dem Lohn sind 10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6464D">
        <w:rPr>
          <w:rFonts w:ascii="Arial" w:hAnsi="Arial" w:cs="Arial"/>
          <w:iCs/>
          <w:sz w:val="20"/>
          <w:szCs w:val="20"/>
        </w:rPr>
        <w:t>Überstunden im Monat abgegolten.</w:t>
      </w:r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6464D">
        <w:rPr>
          <w:rFonts w:ascii="Arial" w:hAnsi="Arial" w:cs="Arial"/>
          <w:iCs/>
          <w:sz w:val="20"/>
          <w:szCs w:val="20"/>
        </w:rPr>
        <w:t>Darüberhinaus</w:t>
      </w:r>
      <w:proofErr w:type="spellEnd"/>
      <w:r w:rsidRPr="0086464D">
        <w:rPr>
          <w:rFonts w:ascii="Arial" w:hAnsi="Arial" w:cs="Arial"/>
          <w:iCs/>
          <w:sz w:val="20"/>
          <w:szCs w:val="20"/>
        </w:rPr>
        <w:t xml:space="preserve"> werden</w:t>
      </w:r>
      <w:r w:rsidR="009D67A7">
        <w:rPr>
          <w:rFonts w:ascii="Arial" w:hAnsi="Arial" w:cs="Arial"/>
          <w:iCs/>
          <w:sz w:val="20"/>
          <w:szCs w:val="20"/>
        </w:rPr>
        <w:t xml:space="preserve"> </w:t>
      </w:r>
      <w:r w:rsidRPr="0086464D">
        <w:rPr>
          <w:rFonts w:ascii="Arial" w:hAnsi="Arial" w:cs="Arial"/>
          <w:iCs/>
          <w:sz w:val="20"/>
          <w:szCs w:val="20"/>
        </w:rPr>
        <w:t>Überstunden durch zusätzliche Urlaubstage abgegolten</w:t>
      </w:r>
      <w:r w:rsidR="009D67A7">
        <w:rPr>
          <w:rFonts w:ascii="Arial" w:hAnsi="Arial" w:cs="Arial"/>
          <w:iCs/>
          <w:sz w:val="20"/>
          <w:szCs w:val="20"/>
        </w:rPr>
        <w:t>.</w:t>
      </w:r>
    </w:p>
    <w:p w14:paraId="082DC4BD" w14:textId="77777777" w:rsidR="009D67A7" w:rsidRDefault="009D67A7" w:rsidP="0086464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088738B" w14:textId="576CE218" w:rsidR="00165D3B" w:rsidRPr="008C2A27" w:rsidRDefault="008C2A27" w:rsidP="0028016E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C2A27">
        <w:rPr>
          <w:rFonts w:ascii="Arial" w:hAnsi="Arial" w:cs="Arial"/>
          <w:b/>
          <w:bCs/>
          <w:iCs/>
          <w:sz w:val="20"/>
          <w:szCs w:val="20"/>
        </w:rPr>
        <w:t xml:space="preserve">§ 6 </w:t>
      </w:r>
      <w:r w:rsidR="003F56DD">
        <w:rPr>
          <w:rFonts w:ascii="Arial" w:hAnsi="Arial" w:cs="Arial"/>
          <w:b/>
          <w:bCs/>
          <w:iCs/>
          <w:sz w:val="20"/>
          <w:szCs w:val="20"/>
        </w:rPr>
        <w:t>Urlaub</w:t>
      </w:r>
    </w:p>
    <w:p w14:paraId="455D2DEA" w14:textId="77777777" w:rsidR="008C2A27" w:rsidRDefault="008C2A27" w:rsidP="0028016E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0A0EE014" w14:textId="7FEC506B" w:rsidR="00632BE9" w:rsidRP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hat Anspruch auf einen gesetzlichen Mindesturlaub von derzeit 20</w:t>
      </w:r>
    </w:p>
    <w:p w14:paraId="47E91714" w14:textId="7E7FEDEC" w:rsidR="00632BE9" w:rsidRP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 xml:space="preserve">Arbeitstagen im Kalenderjahr – ausgehend von einer Fünf-Tage-Woche. Der </w:t>
      </w:r>
      <w:r>
        <w:rPr>
          <w:rFonts w:ascii="Arial" w:hAnsi="Arial" w:cs="Arial"/>
          <w:iCs/>
          <w:sz w:val="20"/>
          <w:szCs w:val="20"/>
        </w:rPr>
        <w:t xml:space="preserve">oder die </w:t>
      </w:r>
      <w:proofErr w:type="spellStart"/>
      <w:r w:rsidRPr="00632BE9">
        <w:rPr>
          <w:rFonts w:ascii="Arial" w:hAnsi="Arial" w:cs="Arial"/>
          <w:iCs/>
          <w:sz w:val="20"/>
          <w:szCs w:val="20"/>
        </w:rPr>
        <w:t>Arbeitgeber</w:t>
      </w:r>
      <w:r>
        <w:rPr>
          <w:rFonts w:ascii="Arial" w:hAnsi="Arial" w:cs="Arial"/>
          <w:iCs/>
          <w:sz w:val="20"/>
          <w:szCs w:val="20"/>
        </w:rPr>
        <w:t>:in</w:t>
      </w:r>
      <w:proofErr w:type="spellEnd"/>
      <w:r w:rsidRPr="00632BE9">
        <w:rPr>
          <w:rFonts w:ascii="Arial" w:hAnsi="Arial" w:cs="Arial"/>
          <w:iCs/>
          <w:sz w:val="20"/>
          <w:szCs w:val="20"/>
        </w:rPr>
        <w:t xml:space="preserve"> gewährt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zusätzlich einen vertraglichen Urlaub von weiteren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 xml:space="preserve">[XX] </w:t>
      </w:r>
      <w:r w:rsidRPr="00632BE9">
        <w:rPr>
          <w:rFonts w:ascii="Arial" w:hAnsi="Arial" w:cs="Arial"/>
          <w:iCs/>
          <w:sz w:val="20"/>
          <w:szCs w:val="20"/>
        </w:rPr>
        <w:t>Arbeitstagen. Bei der Gewährung von</w:t>
      </w:r>
    </w:p>
    <w:p w14:paraId="54274317" w14:textId="77777777" w:rsid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>Urlaub wird zuerst der gesetzliche Urlaub eingebracht.</w:t>
      </w:r>
    </w:p>
    <w:p w14:paraId="4122E520" w14:textId="77777777" w:rsidR="00632BE9" w:rsidRP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088B6DF4" w14:textId="77777777" w:rsid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 xml:space="preserve">Der Zusatzurlaub mindert sich für jeden vollen Monat, in dem </w:t>
      </w:r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keinen</w:t>
      </w:r>
    </w:p>
    <w:p w14:paraId="658600AE" w14:textId="56885240" w:rsidR="00632BE9" w:rsidRP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>Anspruch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auf Entgelt bzw. Entgeltfortzahlung hat oder bei Ruhen des Arbeitsverhältnisses um ein Zwölftel.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Für den vertraglichen Urlaub gilt abweichend von dem gesetzlichen Mindesturlaub, dass der</w:t>
      </w:r>
    </w:p>
    <w:p w14:paraId="644F770B" w14:textId="637A3D93" w:rsid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>Urlaubsanspruch mit Ablauf des Übertragungszeitraums am 31.3. des Folgejahres auch dann</w:t>
      </w:r>
      <w:r w:rsidR="005926AE"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verfällt, wenn er wegen Arbeitsunfähigkeit nicht genommen werden kann. Der</w:t>
      </w:r>
      <w:r w:rsidR="008F5D8D"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gesetzliche Urlaub</w:t>
      </w:r>
      <w:r w:rsidR="005926AE"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verfällt in diesem Fall erst 15 Monate nach Ende des Urlaubsjahres.</w:t>
      </w:r>
    </w:p>
    <w:p w14:paraId="043465D0" w14:textId="77777777" w:rsidR="008F5D8D" w:rsidRPr="00632BE9" w:rsidRDefault="008F5D8D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E8A22E8" w14:textId="77777777" w:rsidR="005926AE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>Bei Ausscheiden in der zweiten Jahreshälfte wird der Urlaubsanspruch gezwölftelt, wobei die</w:t>
      </w:r>
      <w:r w:rsidR="005926AE"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Kürzung allerdings nur insoweit erfolgt, als dadurch nicht der gesetzlich vorgeschriebene</w:t>
      </w:r>
      <w:r w:rsidR="005926AE"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Mindesturlaub</w:t>
      </w:r>
    </w:p>
    <w:p w14:paraId="297189A1" w14:textId="35AAA509" w:rsid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>unterschritten wird.</w:t>
      </w:r>
    </w:p>
    <w:p w14:paraId="4E918EA5" w14:textId="77777777" w:rsidR="00602D6A" w:rsidRPr="00632BE9" w:rsidRDefault="00602D6A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03B9ABC6" w14:textId="77777777" w:rsidR="00632BE9" w:rsidRP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>Bei Beendigung des Arbeitsverhältnisses sind verbleibende Urlaubsansprüche innerhalb der</w:t>
      </w:r>
    </w:p>
    <w:p w14:paraId="04FF8CF2" w14:textId="77777777" w:rsid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>Kündigungsfrist abzubauen, soweit dies möglich ist.</w:t>
      </w:r>
    </w:p>
    <w:p w14:paraId="23CD2ED0" w14:textId="77777777" w:rsidR="00602D6A" w:rsidRPr="00632BE9" w:rsidRDefault="00602D6A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B660C58" w14:textId="08EEAA16" w:rsidR="00DD39A2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>Die rechtliche Behandlung des Urlaubs richtet sich im Übrigen nach den gesetzlichen</w:t>
      </w:r>
      <w:r w:rsidR="005926AE">
        <w:rPr>
          <w:rFonts w:ascii="Arial" w:hAnsi="Arial" w:cs="Arial"/>
          <w:iCs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>Bestimmungen.</w:t>
      </w:r>
    </w:p>
    <w:p w14:paraId="686183C3" w14:textId="77777777" w:rsidR="000167ED" w:rsidRDefault="000167ED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3D69E6E" w14:textId="080CCC26" w:rsidR="001D2D23" w:rsidRPr="001D2D23" w:rsidRDefault="001D2D23" w:rsidP="001D2D23">
      <w:pPr>
        <w:spacing w:after="0" w:line="360" w:lineRule="auto"/>
        <w:rPr>
          <w:rFonts w:ascii="Arial" w:hAnsi="Arial" w:cs="Arial"/>
          <w:iCs/>
          <w:color w:val="ED7D31" w:themeColor="accent2"/>
          <w:sz w:val="20"/>
          <w:szCs w:val="20"/>
        </w:rPr>
      </w:pPr>
      <w:r w:rsidRPr="001D2D23">
        <w:rPr>
          <w:rFonts w:ascii="Arial" w:hAnsi="Arial" w:cs="Arial"/>
          <w:iCs/>
          <w:color w:val="ED7D31" w:themeColor="accent2"/>
          <w:sz w:val="20"/>
          <w:szCs w:val="20"/>
        </w:rPr>
        <w:t xml:space="preserve">[OPTIONAL:] Der oder die </w:t>
      </w:r>
      <w:proofErr w:type="spellStart"/>
      <w:r w:rsidRPr="001D2D23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1D2D23">
        <w:rPr>
          <w:rFonts w:ascii="Arial" w:hAnsi="Arial" w:cs="Arial"/>
          <w:iCs/>
          <w:color w:val="ED7D31" w:themeColor="accent2"/>
          <w:sz w:val="20"/>
          <w:szCs w:val="20"/>
        </w:rPr>
        <w:t xml:space="preserve"> ist damit einverstanden, einen Teil seines Urlaubs während der Dauer der Betriebsferien (in der Regel vom 27.12. bis 31.12.) zu konsumieren.</w:t>
      </w:r>
    </w:p>
    <w:p w14:paraId="75B9A034" w14:textId="77777777" w:rsid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B047523" w14:textId="6EAE6870" w:rsidR="00DD39A2" w:rsidRPr="003F4397" w:rsidRDefault="003F4397" w:rsidP="00DD39A2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F4397">
        <w:rPr>
          <w:rFonts w:ascii="Arial" w:hAnsi="Arial" w:cs="Arial"/>
          <w:b/>
          <w:bCs/>
          <w:iCs/>
          <w:sz w:val="20"/>
          <w:szCs w:val="20"/>
        </w:rPr>
        <w:t xml:space="preserve">§ 7 </w:t>
      </w:r>
      <w:r w:rsidR="00977639">
        <w:rPr>
          <w:rFonts w:ascii="Arial" w:hAnsi="Arial" w:cs="Arial"/>
          <w:b/>
          <w:bCs/>
          <w:iCs/>
          <w:sz w:val="20"/>
          <w:szCs w:val="20"/>
        </w:rPr>
        <w:t>Krankheit</w:t>
      </w:r>
    </w:p>
    <w:p w14:paraId="5CC2D330" w14:textId="77777777" w:rsidR="003F4397" w:rsidRDefault="003F4397" w:rsidP="00DD39A2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68CA4138" w14:textId="77777777" w:rsidR="001A20DB" w:rsidRDefault="000D470C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0D470C">
        <w:rPr>
          <w:rFonts w:ascii="Arial" w:hAnsi="Arial" w:cs="Arial"/>
          <w:iCs/>
          <w:sz w:val="20"/>
          <w:szCs w:val="20"/>
        </w:rPr>
        <w:t>Die Entgeltfortzahlung im Krankheitsfall richtet sich nach den gesetzlichen Bestimmungen. Die</w:t>
      </w:r>
    </w:p>
    <w:p w14:paraId="5BBA9E2F" w14:textId="77777777" w:rsidR="001A20DB" w:rsidRDefault="000D470C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0D470C">
        <w:rPr>
          <w:rFonts w:ascii="Arial" w:hAnsi="Arial" w:cs="Arial"/>
          <w:iCs/>
          <w:sz w:val="20"/>
          <w:szCs w:val="20"/>
        </w:rPr>
        <w:t xml:space="preserve">Arbeitsverhinderung ist </w:t>
      </w:r>
      <w:r w:rsidRPr="001A20DB">
        <w:rPr>
          <w:rFonts w:ascii="Arial" w:hAnsi="Arial" w:cs="Arial"/>
          <w:iCs/>
          <w:color w:val="ED7D31" w:themeColor="accent2"/>
          <w:sz w:val="20"/>
          <w:szCs w:val="20"/>
        </w:rPr>
        <w:t xml:space="preserve">dem </w:t>
      </w:r>
      <w:r w:rsidR="001A20DB" w:rsidRPr="001A20DB">
        <w:rPr>
          <w:rFonts w:ascii="Arial" w:hAnsi="Arial" w:cs="Arial"/>
          <w:iCs/>
          <w:color w:val="ED7D31" w:themeColor="accent2"/>
          <w:sz w:val="20"/>
          <w:szCs w:val="20"/>
        </w:rPr>
        <w:t xml:space="preserve">oder der </w:t>
      </w:r>
      <w:proofErr w:type="spellStart"/>
      <w:r w:rsidRPr="001A20DB">
        <w:rPr>
          <w:rFonts w:ascii="Arial" w:hAnsi="Arial" w:cs="Arial"/>
          <w:iCs/>
          <w:color w:val="ED7D31" w:themeColor="accent2"/>
          <w:sz w:val="20"/>
          <w:szCs w:val="20"/>
        </w:rPr>
        <w:t>Arbeitgeber</w:t>
      </w:r>
      <w:r w:rsidR="001A20DB" w:rsidRPr="001A20DB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  <w:r w:rsidRPr="001A20DB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0D470C">
        <w:rPr>
          <w:rFonts w:ascii="Arial" w:hAnsi="Arial" w:cs="Arial"/>
          <w:iCs/>
          <w:sz w:val="20"/>
          <w:szCs w:val="20"/>
        </w:rPr>
        <w:t>unverzüglich mitzuteilen. Dauert die</w:t>
      </w:r>
    </w:p>
    <w:p w14:paraId="6C62C305" w14:textId="77777777" w:rsidR="001A20DB" w:rsidRDefault="000D470C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0D470C">
        <w:rPr>
          <w:rFonts w:ascii="Arial" w:hAnsi="Arial" w:cs="Arial"/>
          <w:iCs/>
          <w:sz w:val="20"/>
          <w:szCs w:val="20"/>
        </w:rPr>
        <w:t xml:space="preserve">Arbeitsunfähigkeit länger als drei Kalendertage, hat </w:t>
      </w:r>
      <w:r w:rsidRPr="001A20DB">
        <w:rPr>
          <w:rFonts w:ascii="Arial" w:hAnsi="Arial" w:cs="Arial"/>
          <w:iCs/>
          <w:color w:val="ED7D31" w:themeColor="accent2"/>
          <w:sz w:val="20"/>
          <w:szCs w:val="20"/>
        </w:rPr>
        <w:t xml:space="preserve">der </w:t>
      </w:r>
      <w:r w:rsidR="001A20DB" w:rsidRPr="001A20DB">
        <w:rPr>
          <w:rFonts w:ascii="Arial" w:hAnsi="Arial" w:cs="Arial"/>
          <w:iCs/>
          <w:color w:val="ED7D31" w:themeColor="accent2"/>
          <w:sz w:val="20"/>
          <w:szCs w:val="20"/>
        </w:rPr>
        <w:t xml:space="preserve">oder die </w:t>
      </w:r>
      <w:proofErr w:type="spellStart"/>
      <w:r w:rsidRPr="001A20DB">
        <w:rPr>
          <w:rFonts w:ascii="Arial" w:hAnsi="Arial" w:cs="Arial"/>
          <w:iCs/>
          <w:color w:val="ED7D31" w:themeColor="accent2"/>
          <w:sz w:val="20"/>
          <w:szCs w:val="20"/>
        </w:rPr>
        <w:t>Arbeitnehmer</w:t>
      </w:r>
      <w:r w:rsidR="001A20DB" w:rsidRPr="001A20DB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  <w:r w:rsidRPr="001A20DB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0D470C">
        <w:rPr>
          <w:rFonts w:ascii="Arial" w:hAnsi="Arial" w:cs="Arial"/>
          <w:iCs/>
          <w:sz w:val="20"/>
          <w:szCs w:val="20"/>
        </w:rPr>
        <w:t>eine ärztliche</w:t>
      </w:r>
    </w:p>
    <w:p w14:paraId="4DB9F17A" w14:textId="0441D96E" w:rsidR="00060E71" w:rsidRDefault="000D470C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0D470C">
        <w:rPr>
          <w:rFonts w:ascii="Arial" w:hAnsi="Arial" w:cs="Arial"/>
          <w:iCs/>
          <w:sz w:val="20"/>
          <w:szCs w:val="20"/>
        </w:rPr>
        <w:lastRenderedPageBreak/>
        <w:t xml:space="preserve">Bescheinigung über das Bestehen sowie deren voraussichtliche Dauer spätestens an dem auf den dritten Kalendertag folgenden Arbeitstag vorzulegen. Diese Nachweispflicht gilt auch nach Ablauf der sechs Wochen. </w:t>
      </w:r>
      <w:r w:rsidR="00E446A3">
        <w:rPr>
          <w:rFonts w:ascii="Arial" w:hAnsi="Arial" w:cs="Arial"/>
          <w:iCs/>
          <w:sz w:val="20"/>
          <w:szCs w:val="20"/>
        </w:rPr>
        <w:t>Es besteht die Berechtigung</w:t>
      </w:r>
      <w:r w:rsidRPr="000D470C">
        <w:rPr>
          <w:rFonts w:ascii="Arial" w:hAnsi="Arial" w:cs="Arial"/>
          <w:iCs/>
          <w:sz w:val="20"/>
          <w:szCs w:val="20"/>
        </w:rPr>
        <w:t>, die Vorlage der</w:t>
      </w:r>
      <w:r w:rsidR="00E446A3">
        <w:rPr>
          <w:rFonts w:ascii="Arial" w:hAnsi="Arial" w:cs="Arial"/>
          <w:iCs/>
          <w:sz w:val="20"/>
          <w:szCs w:val="20"/>
        </w:rPr>
        <w:t xml:space="preserve"> </w:t>
      </w:r>
      <w:r w:rsidRPr="000D470C">
        <w:rPr>
          <w:rFonts w:ascii="Arial" w:hAnsi="Arial" w:cs="Arial"/>
          <w:iCs/>
          <w:sz w:val="20"/>
          <w:szCs w:val="20"/>
        </w:rPr>
        <w:t>Arbeitsunfähigkeitsbescheinigung früher zu verlangen.</w:t>
      </w:r>
    </w:p>
    <w:p w14:paraId="24C27810" w14:textId="77777777" w:rsidR="00E446A3" w:rsidRDefault="00E446A3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3F47F122" w14:textId="55DD546F" w:rsidR="00DC4C39" w:rsidRDefault="00B37D9D" w:rsidP="00DC4C39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37D9D">
        <w:rPr>
          <w:rFonts w:ascii="Arial" w:hAnsi="Arial" w:cs="Arial"/>
          <w:b/>
          <w:bCs/>
          <w:iCs/>
          <w:sz w:val="20"/>
          <w:szCs w:val="20"/>
        </w:rPr>
        <w:t xml:space="preserve">§ 8 </w:t>
      </w:r>
      <w:r w:rsidR="00CA0BBF">
        <w:rPr>
          <w:rFonts w:ascii="Arial" w:hAnsi="Arial" w:cs="Arial"/>
          <w:b/>
          <w:bCs/>
          <w:iCs/>
          <w:sz w:val="20"/>
          <w:szCs w:val="20"/>
        </w:rPr>
        <w:t>Verschwiegenheitspflicht</w:t>
      </w:r>
    </w:p>
    <w:p w14:paraId="19CAB7A9" w14:textId="77777777" w:rsidR="00800437" w:rsidRPr="00B37D9D" w:rsidRDefault="00800437" w:rsidP="00DC4C39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3C6358E" w14:textId="27277531" w:rsidR="00120972" w:rsidRDefault="00800437" w:rsidP="00800437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00437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800437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800437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800437">
        <w:rPr>
          <w:rFonts w:ascii="Arial" w:hAnsi="Arial" w:cs="Arial"/>
          <w:iCs/>
          <w:sz w:val="20"/>
          <w:szCs w:val="20"/>
        </w:rPr>
        <w:t>verpflichtet sich, während der Dauer des Arbeitsverhältnisses und auch nach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00437">
        <w:rPr>
          <w:rFonts w:ascii="Arial" w:hAnsi="Arial" w:cs="Arial"/>
          <w:iCs/>
          <w:sz w:val="20"/>
          <w:szCs w:val="20"/>
        </w:rPr>
        <w:t>dem Ausscheiden, über alle Betriebs- und Geschäftsgeheimnisse Stillschweigen zu bewahren</w:t>
      </w:r>
      <w:r>
        <w:rPr>
          <w:rFonts w:ascii="Arial" w:hAnsi="Arial" w:cs="Arial"/>
          <w:iCs/>
          <w:sz w:val="20"/>
          <w:szCs w:val="20"/>
        </w:rPr>
        <w:t>.</w:t>
      </w:r>
    </w:p>
    <w:p w14:paraId="60123F37" w14:textId="77777777" w:rsidR="00800437" w:rsidRDefault="00800437" w:rsidP="00800437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7DC805AA" w14:textId="575FB365" w:rsidR="00120972" w:rsidRPr="005C69DB" w:rsidRDefault="005C69DB" w:rsidP="00120972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C69DB">
        <w:rPr>
          <w:rFonts w:ascii="Arial" w:hAnsi="Arial" w:cs="Arial"/>
          <w:b/>
          <w:bCs/>
          <w:iCs/>
          <w:sz w:val="20"/>
          <w:szCs w:val="20"/>
        </w:rPr>
        <w:t xml:space="preserve">§ 9 </w:t>
      </w:r>
      <w:r w:rsidR="00264E9D">
        <w:rPr>
          <w:rFonts w:ascii="Arial" w:hAnsi="Arial" w:cs="Arial"/>
          <w:b/>
          <w:bCs/>
          <w:iCs/>
          <w:sz w:val="20"/>
          <w:szCs w:val="20"/>
        </w:rPr>
        <w:t>Nebentätigkeit</w:t>
      </w:r>
    </w:p>
    <w:p w14:paraId="7201D5BD" w14:textId="77777777" w:rsidR="005C69DB" w:rsidRDefault="005C69DB" w:rsidP="00120972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581E11F2" w14:textId="77777777" w:rsidR="00264E9D" w:rsidRPr="00264E9D" w:rsidRDefault="00264E9D" w:rsidP="00264E9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64E9D">
        <w:rPr>
          <w:rFonts w:ascii="Arial" w:hAnsi="Arial" w:cs="Arial"/>
          <w:iCs/>
          <w:sz w:val="20"/>
          <w:szCs w:val="20"/>
        </w:rPr>
        <w:t>Jede entgeltliche oder das Arbeitsverhältnis beeinträchtigende Nebenbeschäftigung ist nur mit</w:t>
      </w:r>
    </w:p>
    <w:p w14:paraId="79733324" w14:textId="30C4EF39" w:rsidR="005C69DB" w:rsidRDefault="00264E9D" w:rsidP="00264E9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64E9D">
        <w:rPr>
          <w:rFonts w:ascii="Arial" w:hAnsi="Arial" w:cs="Arial"/>
          <w:iCs/>
          <w:sz w:val="20"/>
          <w:szCs w:val="20"/>
        </w:rPr>
        <w:t>Zustimmung zulässig.</w:t>
      </w:r>
    </w:p>
    <w:p w14:paraId="1F86DF63" w14:textId="77777777" w:rsidR="00264E9D" w:rsidRDefault="00264E9D" w:rsidP="00264E9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ED8EF2F" w14:textId="3068C833" w:rsidR="005C69DB" w:rsidRPr="00706BD5" w:rsidRDefault="00706BD5" w:rsidP="00D13181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06BD5">
        <w:rPr>
          <w:rFonts w:ascii="Arial" w:hAnsi="Arial" w:cs="Arial"/>
          <w:b/>
          <w:bCs/>
          <w:iCs/>
          <w:sz w:val="20"/>
          <w:szCs w:val="20"/>
        </w:rPr>
        <w:t>§ 10</w:t>
      </w:r>
      <w:r w:rsidR="0026505A">
        <w:rPr>
          <w:rFonts w:ascii="Arial" w:hAnsi="Arial" w:cs="Arial"/>
          <w:b/>
          <w:bCs/>
          <w:iCs/>
          <w:sz w:val="20"/>
          <w:szCs w:val="20"/>
        </w:rPr>
        <w:t xml:space="preserve"> Vertragsstrafe</w:t>
      </w:r>
    </w:p>
    <w:p w14:paraId="6F6B97D4" w14:textId="77777777" w:rsidR="00706BD5" w:rsidRDefault="00706BD5" w:rsidP="00D13181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1CF6444" w14:textId="62DBFABD" w:rsidR="00060E71" w:rsidRDefault="00822F9A" w:rsidP="00822F9A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22F9A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822F9A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822F9A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822F9A">
        <w:rPr>
          <w:rFonts w:ascii="Arial" w:hAnsi="Arial" w:cs="Arial"/>
          <w:iCs/>
          <w:sz w:val="20"/>
          <w:szCs w:val="20"/>
        </w:rPr>
        <w:t xml:space="preserve">verpflichtet sich für den Fall, dass </w:t>
      </w:r>
      <w:r w:rsidRPr="00822F9A">
        <w:rPr>
          <w:rFonts w:ascii="Arial" w:hAnsi="Arial" w:cs="Arial"/>
          <w:iCs/>
          <w:color w:val="ED7D31" w:themeColor="accent2"/>
          <w:sz w:val="20"/>
          <w:szCs w:val="20"/>
        </w:rPr>
        <w:t xml:space="preserve">er oder sie </w:t>
      </w:r>
      <w:r w:rsidRPr="00822F9A">
        <w:rPr>
          <w:rFonts w:ascii="Arial" w:hAnsi="Arial" w:cs="Arial"/>
          <w:iCs/>
          <w:sz w:val="20"/>
          <w:szCs w:val="20"/>
        </w:rPr>
        <w:t>das Arbeitsverhältnis nicht vertragsgemäß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22F9A">
        <w:rPr>
          <w:rFonts w:ascii="Arial" w:hAnsi="Arial" w:cs="Arial"/>
          <w:iCs/>
          <w:sz w:val="20"/>
          <w:szCs w:val="20"/>
        </w:rPr>
        <w:t xml:space="preserve">antritt oder das Arbeitsverhältnis vertragswidrig beendet, </w:t>
      </w:r>
      <w:r w:rsidRPr="002E2606">
        <w:rPr>
          <w:rFonts w:ascii="Arial" w:hAnsi="Arial" w:cs="Arial"/>
          <w:iCs/>
          <w:color w:val="ED7D31" w:themeColor="accent2"/>
          <w:sz w:val="20"/>
          <w:szCs w:val="20"/>
        </w:rPr>
        <w:t>dem</w:t>
      </w:r>
      <w:r w:rsidR="002E2606" w:rsidRPr="002E2606">
        <w:rPr>
          <w:rFonts w:ascii="Arial" w:hAnsi="Arial" w:cs="Arial"/>
          <w:iCs/>
          <w:color w:val="ED7D31" w:themeColor="accent2"/>
          <w:sz w:val="20"/>
          <w:szCs w:val="20"/>
        </w:rPr>
        <w:t xml:space="preserve"> oder </w:t>
      </w:r>
      <w:proofErr w:type="gramStart"/>
      <w:r w:rsidR="002E2606" w:rsidRPr="002E2606">
        <w:rPr>
          <w:rFonts w:ascii="Arial" w:hAnsi="Arial" w:cs="Arial"/>
          <w:iCs/>
          <w:color w:val="ED7D31" w:themeColor="accent2"/>
          <w:sz w:val="20"/>
          <w:szCs w:val="20"/>
        </w:rPr>
        <w:t xml:space="preserve">der </w:t>
      </w:r>
      <w:r w:rsidRPr="002E2606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proofErr w:type="spellStart"/>
      <w:r w:rsidRPr="002E2606">
        <w:rPr>
          <w:rFonts w:ascii="Arial" w:hAnsi="Arial" w:cs="Arial"/>
          <w:iCs/>
          <w:color w:val="ED7D31" w:themeColor="accent2"/>
          <w:sz w:val="20"/>
          <w:szCs w:val="20"/>
        </w:rPr>
        <w:t>Arbeitgeber</w:t>
      </w:r>
      <w:proofErr w:type="gramEnd"/>
      <w:r w:rsidR="002E2606" w:rsidRPr="002E2606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  <w:r w:rsidRPr="002E2606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822F9A">
        <w:rPr>
          <w:rFonts w:ascii="Arial" w:hAnsi="Arial" w:cs="Arial"/>
          <w:iCs/>
          <w:sz w:val="20"/>
          <w:szCs w:val="20"/>
        </w:rPr>
        <w:t>eine</w:t>
      </w:r>
      <w:r w:rsidR="002E2606">
        <w:rPr>
          <w:rFonts w:ascii="Arial" w:hAnsi="Arial" w:cs="Arial"/>
          <w:iCs/>
          <w:sz w:val="20"/>
          <w:szCs w:val="20"/>
        </w:rPr>
        <w:t xml:space="preserve"> </w:t>
      </w:r>
      <w:r w:rsidRPr="00822F9A">
        <w:rPr>
          <w:rFonts w:ascii="Arial" w:hAnsi="Arial" w:cs="Arial"/>
          <w:iCs/>
          <w:sz w:val="20"/>
          <w:szCs w:val="20"/>
        </w:rPr>
        <w:t>Vertragsstrafe in</w:t>
      </w:r>
      <w:r w:rsidR="00F02188">
        <w:rPr>
          <w:rFonts w:ascii="Arial" w:hAnsi="Arial" w:cs="Arial"/>
          <w:iCs/>
          <w:sz w:val="20"/>
          <w:szCs w:val="20"/>
        </w:rPr>
        <w:t xml:space="preserve"> </w:t>
      </w:r>
      <w:r w:rsidRPr="00822F9A">
        <w:rPr>
          <w:rFonts w:ascii="Arial" w:hAnsi="Arial" w:cs="Arial"/>
          <w:iCs/>
          <w:sz w:val="20"/>
          <w:szCs w:val="20"/>
        </w:rPr>
        <w:t>Höhe einer halben Bruttomonatsvergütung für einen Vertragsbruch bis zum Ende der Probezeit</w:t>
      </w:r>
      <w:r w:rsidR="00F02188">
        <w:rPr>
          <w:rFonts w:ascii="Arial" w:hAnsi="Arial" w:cs="Arial"/>
          <w:iCs/>
          <w:sz w:val="20"/>
          <w:szCs w:val="20"/>
        </w:rPr>
        <w:t xml:space="preserve"> </w:t>
      </w:r>
      <w:r w:rsidRPr="00822F9A">
        <w:rPr>
          <w:rFonts w:ascii="Arial" w:hAnsi="Arial" w:cs="Arial"/>
          <w:iCs/>
          <w:sz w:val="20"/>
          <w:szCs w:val="20"/>
        </w:rPr>
        <w:t>und einer Bruttomonatsvergütung nach dem Ende der Probezeit zu zahlen. Das Recht des</w:t>
      </w:r>
      <w:r w:rsidR="002E2606">
        <w:rPr>
          <w:rFonts w:ascii="Arial" w:hAnsi="Arial" w:cs="Arial"/>
          <w:iCs/>
          <w:sz w:val="20"/>
          <w:szCs w:val="20"/>
        </w:rPr>
        <w:t xml:space="preserve"> </w:t>
      </w:r>
      <w:r w:rsidRPr="00822F9A">
        <w:rPr>
          <w:rFonts w:ascii="Arial" w:hAnsi="Arial" w:cs="Arial"/>
          <w:iCs/>
          <w:sz w:val="20"/>
          <w:szCs w:val="20"/>
        </w:rPr>
        <w:t>Arbeitgebers, weitergehende Schadensersatzansprüche geltend zu machen, bleibt unberührt.</w:t>
      </w:r>
    </w:p>
    <w:p w14:paraId="24AF261A" w14:textId="77777777" w:rsidR="002E2606" w:rsidRDefault="002E2606" w:rsidP="00822F9A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F59E662" w14:textId="504239C9" w:rsidR="002E2606" w:rsidRDefault="002E2606" w:rsidP="002E2606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§ 11 </w:t>
      </w:r>
      <w:r w:rsidR="00672132">
        <w:rPr>
          <w:rFonts w:ascii="Arial" w:hAnsi="Arial" w:cs="Arial"/>
          <w:b/>
          <w:bCs/>
          <w:iCs/>
          <w:sz w:val="20"/>
          <w:szCs w:val="20"/>
        </w:rPr>
        <w:t>Kündigung</w:t>
      </w:r>
    </w:p>
    <w:p w14:paraId="4AD5B546" w14:textId="77777777" w:rsidR="00672132" w:rsidRPr="002E2606" w:rsidRDefault="00672132" w:rsidP="002E2606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3421A18" w14:textId="2A3CAA82" w:rsidR="00672132" w:rsidRPr="00672132" w:rsidRDefault="00672132" w:rsidP="0067213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72132">
        <w:rPr>
          <w:rFonts w:ascii="Arial" w:hAnsi="Arial" w:cs="Arial"/>
          <w:iCs/>
          <w:sz w:val="20"/>
          <w:szCs w:val="20"/>
        </w:rPr>
        <w:t xml:space="preserve">Nach Ablauf der Probezeit gelten die </w:t>
      </w:r>
      <w:proofErr w:type="spellStart"/>
      <w:r w:rsidRPr="00672132">
        <w:rPr>
          <w:rFonts w:ascii="Arial" w:hAnsi="Arial" w:cs="Arial"/>
          <w:iCs/>
          <w:sz w:val="20"/>
          <w:szCs w:val="20"/>
        </w:rPr>
        <w:t>gestzlichen</w:t>
      </w:r>
      <w:proofErr w:type="spellEnd"/>
      <w:r w:rsidRPr="00672132">
        <w:rPr>
          <w:rFonts w:ascii="Arial" w:hAnsi="Arial" w:cs="Arial"/>
          <w:iCs/>
          <w:sz w:val="20"/>
          <w:szCs w:val="20"/>
        </w:rPr>
        <w:t xml:space="preserve"> Kündigungsfristen. Jede gesetzliche Verlängerung der Kündigungsfrist zugunsten </w:t>
      </w:r>
      <w:r w:rsidR="00664F0F">
        <w:rPr>
          <w:rFonts w:ascii="Arial" w:hAnsi="Arial" w:cs="Arial"/>
          <w:iCs/>
          <w:sz w:val="20"/>
          <w:szCs w:val="20"/>
        </w:rPr>
        <w:t>einer Partei</w:t>
      </w:r>
      <w:r w:rsidRPr="00672132">
        <w:rPr>
          <w:rFonts w:ascii="Arial" w:hAnsi="Arial" w:cs="Arial"/>
          <w:iCs/>
          <w:sz w:val="20"/>
          <w:szCs w:val="20"/>
        </w:rPr>
        <w:t xml:space="preserve"> gilt in gleicher Weise auch zugunsten de</w:t>
      </w:r>
      <w:r w:rsidR="00664F0F">
        <w:rPr>
          <w:rFonts w:ascii="Arial" w:hAnsi="Arial" w:cs="Arial"/>
          <w:iCs/>
          <w:sz w:val="20"/>
          <w:szCs w:val="20"/>
        </w:rPr>
        <w:t>r anderen Partei</w:t>
      </w:r>
      <w:r w:rsidRPr="00672132">
        <w:rPr>
          <w:rFonts w:ascii="Arial" w:hAnsi="Arial" w:cs="Arial"/>
          <w:iCs/>
          <w:sz w:val="20"/>
          <w:szCs w:val="20"/>
        </w:rPr>
        <w:t>. Die Kündigung bedarf der Schriftform. Vor Antritt des Arbeitsverhältnisses ist die Kündigung ausgeschlossen.</w:t>
      </w:r>
    </w:p>
    <w:p w14:paraId="69EFD2DF" w14:textId="77777777" w:rsidR="00672132" w:rsidRPr="00672132" w:rsidRDefault="00672132" w:rsidP="0067213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5C0B7C8" w14:textId="77777777" w:rsidR="00664F0F" w:rsidRDefault="00672132" w:rsidP="0067213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64F0F">
        <w:rPr>
          <w:rFonts w:ascii="Arial" w:hAnsi="Arial" w:cs="Arial"/>
          <w:iCs/>
          <w:color w:val="ED7D31" w:themeColor="accent2"/>
          <w:sz w:val="20"/>
          <w:szCs w:val="20"/>
        </w:rPr>
        <w:t>Der</w:t>
      </w:r>
      <w:r w:rsidR="00664F0F" w:rsidRPr="00664F0F">
        <w:rPr>
          <w:rFonts w:ascii="Arial" w:hAnsi="Arial" w:cs="Arial"/>
          <w:iCs/>
          <w:color w:val="ED7D31" w:themeColor="accent2"/>
          <w:sz w:val="20"/>
          <w:szCs w:val="20"/>
        </w:rPr>
        <w:t xml:space="preserve"> oder die</w:t>
      </w:r>
      <w:r w:rsidRPr="00664F0F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proofErr w:type="spellStart"/>
      <w:r w:rsidRPr="00664F0F">
        <w:rPr>
          <w:rFonts w:ascii="Arial" w:hAnsi="Arial" w:cs="Arial"/>
          <w:iCs/>
          <w:color w:val="ED7D31" w:themeColor="accent2"/>
          <w:sz w:val="20"/>
          <w:szCs w:val="20"/>
        </w:rPr>
        <w:t>Arbeitgeber</w:t>
      </w:r>
      <w:r w:rsidR="00664F0F" w:rsidRPr="00664F0F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  <w:r w:rsidRPr="00664F0F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72132">
        <w:rPr>
          <w:rFonts w:ascii="Arial" w:hAnsi="Arial" w:cs="Arial"/>
          <w:iCs/>
          <w:sz w:val="20"/>
          <w:szCs w:val="20"/>
        </w:rPr>
        <w:t xml:space="preserve">ist berechtigt, </w:t>
      </w:r>
      <w:r w:rsidRPr="00664F0F">
        <w:rPr>
          <w:rFonts w:ascii="Arial" w:hAnsi="Arial" w:cs="Arial"/>
          <w:iCs/>
          <w:color w:val="ED7D31" w:themeColor="accent2"/>
          <w:sz w:val="20"/>
          <w:szCs w:val="20"/>
        </w:rPr>
        <w:t xml:space="preserve">den </w:t>
      </w:r>
      <w:r w:rsidR="00664F0F" w:rsidRPr="00664F0F">
        <w:rPr>
          <w:rFonts w:ascii="Arial" w:hAnsi="Arial" w:cs="Arial"/>
          <w:iCs/>
          <w:color w:val="ED7D31" w:themeColor="accent2"/>
          <w:sz w:val="20"/>
          <w:szCs w:val="20"/>
        </w:rPr>
        <w:t xml:space="preserve">oder die </w:t>
      </w:r>
      <w:proofErr w:type="spellStart"/>
      <w:r w:rsidRPr="00664F0F">
        <w:rPr>
          <w:rFonts w:ascii="Arial" w:hAnsi="Arial" w:cs="Arial"/>
          <w:iCs/>
          <w:color w:val="ED7D31" w:themeColor="accent2"/>
          <w:sz w:val="20"/>
          <w:szCs w:val="20"/>
        </w:rPr>
        <w:t>Arbeitnehmer</w:t>
      </w:r>
      <w:r w:rsidR="00664F0F" w:rsidRPr="00664F0F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  <w:r w:rsidRPr="00664F0F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72132">
        <w:rPr>
          <w:rFonts w:ascii="Arial" w:hAnsi="Arial" w:cs="Arial"/>
          <w:iCs/>
          <w:sz w:val="20"/>
          <w:szCs w:val="20"/>
        </w:rPr>
        <w:t>bis zur Beendigung des</w:t>
      </w:r>
    </w:p>
    <w:p w14:paraId="3E2FC869" w14:textId="77777777" w:rsidR="00960166" w:rsidRDefault="00672132" w:rsidP="0067213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72132">
        <w:rPr>
          <w:rFonts w:ascii="Arial" w:hAnsi="Arial" w:cs="Arial"/>
          <w:iCs/>
          <w:sz w:val="20"/>
          <w:szCs w:val="20"/>
        </w:rPr>
        <w:t>Arbeitsverhältnisses freizustellen. Die Freistellung erfolgt unter Anrechnung der eventuell noch</w:t>
      </w:r>
    </w:p>
    <w:p w14:paraId="3079B225" w14:textId="223202FD" w:rsidR="00672132" w:rsidRPr="00672132" w:rsidRDefault="00672132" w:rsidP="0067213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72132">
        <w:rPr>
          <w:rFonts w:ascii="Arial" w:hAnsi="Arial" w:cs="Arial"/>
          <w:iCs/>
          <w:sz w:val="20"/>
          <w:szCs w:val="20"/>
        </w:rPr>
        <w:t xml:space="preserve">zustehenden Urlaubsansprüche sowie eventueller Guthaben auf dem Arbeitszeitkonto. In der Zeit der Freistellung hat sich </w:t>
      </w:r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>der</w:t>
      </w:r>
      <w:r w:rsidR="00960166" w:rsidRPr="00960166">
        <w:rPr>
          <w:rFonts w:ascii="Arial" w:hAnsi="Arial" w:cs="Arial"/>
          <w:iCs/>
          <w:color w:val="ED7D31" w:themeColor="accent2"/>
          <w:sz w:val="20"/>
          <w:szCs w:val="20"/>
        </w:rPr>
        <w:t xml:space="preserve"> oder die</w:t>
      </w:r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proofErr w:type="spellStart"/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>Arbeitnehmer</w:t>
      </w:r>
      <w:r w:rsidR="00960166" w:rsidRPr="00960166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72132">
        <w:rPr>
          <w:rFonts w:ascii="Arial" w:hAnsi="Arial" w:cs="Arial"/>
          <w:iCs/>
          <w:sz w:val="20"/>
          <w:szCs w:val="20"/>
        </w:rPr>
        <w:t xml:space="preserve">einen durch Verwendung </w:t>
      </w:r>
      <w:r w:rsidR="00960166">
        <w:rPr>
          <w:rFonts w:ascii="Arial" w:hAnsi="Arial" w:cs="Arial"/>
          <w:iCs/>
          <w:sz w:val="20"/>
          <w:szCs w:val="20"/>
        </w:rPr>
        <w:t>der</w:t>
      </w:r>
      <w:r w:rsidRPr="00672132">
        <w:rPr>
          <w:rFonts w:ascii="Arial" w:hAnsi="Arial" w:cs="Arial"/>
          <w:iCs/>
          <w:sz w:val="20"/>
          <w:szCs w:val="20"/>
        </w:rPr>
        <w:t xml:space="preserve"> Arbeitskraft erzielten Verdienst auf den Vergütungsanspruch gegenüber </w:t>
      </w:r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 xml:space="preserve">dem </w:t>
      </w:r>
      <w:r w:rsidR="00960166" w:rsidRPr="00960166">
        <w:rPr>
          <w:rFonts w:ascii="Arial" w:hAnsi="Arial" w:cs="Arial"/>
          <w:iCs/>
          <w:color w:val="ED7D31" w:themeColor="accent2"/>
          <w:sz w:val="20"/>
          <w:szCs w:val="20"/>
        </w:rPr>
        <w:t xml:space="preserve">oder der </w:t>
      </w:r>
      <w:proofErr w:type="spellStart"/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>Arbeitgeber</w:t>
      </w:r>
      <w:r w:rsidR="00960166" w:rsidRPr="00960166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72132">
        <w:rPr>
          <w:rFonts w:ascii="Arial" w:hAnsi="Arial" w:cs="Arial"/>
          <w:iCs/>
          <w:sz w:val="20"/>
          <w:szCs w:val="20"/>
        </w:rPr>
        <w:t>anrechnen zu lassen.</w:t>
      </w:r>
    </w:p>
    <w:p w14:paraId="47B3F5F4" w14:textId="77777777" w:rsidR="00672132" w:rsidRPr="00672132" w:rsidRDefault="00672132" w:rsidP="0067213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09C7E2D" w14:textId="670AE034" w:rsidR="00731F06" w:rsidRDefault="00672132" w:rsidP="0067213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72132">
        <w:rPr>
          <w:rFonts w:ascii="Arial" w:hAnsi="Arial" w:cs="Arial"/>
          <w:iCs/>
          <w:sz w:val="20"/>
          <w:szCs w:val="20"/>
        </w:rPr>
        <w:t xml:space="preserve">Das Arbeitsverhältnis endet ohne Kündigung spätestens mit Ablauf des Monats, in dem </w:t>
      </w:r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 xml:space="preserve">der </w:t>
      </w:r>
      <w:r w:rsidR="00960166" w:rsidRPr="00960166">
        <w:rPr>
          <w:rFonts w:ascii="Arial" w:hAnsi="Arial" w:cs="Arial"/>
          <w:iCs/>
          <w:color w:val="ED7D31" w:themeColor="accent2"/>
          <w:sz w:val="20"/>
          <w:szCs w:val="20"/>
        </w:rPr>
        <w:t xml:space="preserve">oder die </w:t>
      </w:r>
      <w:proofErr w:type="spellStart"/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>Arbeitnehmer</w:t>
      </w:r>
      <w:r w:rsidR="00960166" w:rsidRPr="00960166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  <w:r w:rsidRPr="00960166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72132">
        <w:rPr>
          <w:rFonts w:ascii="Arial" w:hAnsi="Arial" w:cs="Arial"/>
          <w:iCs/>
          <w:sz w:val="20"/>
          <w:szCs w:val="20"/>
        </w:rPr>
        <w:t>das für ihn gesetzlich festgelegte Renteneintrittsalter vollendet hat.</w:t>
      </w:r>
    </w:p>
    <w:p w14:paraId="78F3634A" w14:textId="77777777" w:rsidR="00672132" w:rsidRDefault="00672132" w:rsidP="0067213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0C3DE51" w14:textId="7F0A1CA4" w:rsidR="00664F0F" w:rsidRPr="00BC0DF2" w:rsidRDefault="00BC0DF2" w:rsidP="00BC0DF2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§ 12 </w:t>
      </w:r>
      <w:r w:rsidR="00CF08AC">
        <w:rPr>
          <w:rFonts w:ascii="Arial" w:hAnsi="Arial" w:cs="Arial"/>
          <w:b/>
          <w:bCs/>
          <w:iCs/>
          <w:sz w:val="20"/>
          <w:szCs w:val="20"/>
        </w:rPr>
        <w:t>Verfall-/Ausschlussfristen</w:t>
      </w:r>
    </w:p>
    <w:p w14:paraId="39215328" w14:textId="77777777" w:rsidR="00BC0DF2" w:rsidRDefault="00BC0DF2" w:rsidP="0067213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8B93113" w14:textId="77777777" w:rsidR="00B846A8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B846A8">
        <w:rPr>
          <w:rFonts w:ascii="Arial" w:hAnsi="Arial" w:cs="Arial"/>
          <w:iCs/>
          <w:sz w:val="20"/>
          <w:szCs w:val="20"/>
        </w:rPr>
        <w:t xml:space="preserve">Die Vertragsparteien müssen Ansprüche aus dem Arbeitsverhältnis innerhalb von </w:t>
      </w:r>
      <w:r w:rsidRPr="00B846A8">
        <w:rPr>
          <w:rFonts w:ascii="Arial" w:hAnsi="Arial" w:cs="Arial"/>
          <w:iCs/>
          <w:color w:val="ED7D31" w:themeColor="accent2"/>
          <w:sz w:val="20"/>
          <w:szCs w:val="20"/>
        </w:rPr>
        <w:t xml:space="preserve">[drei oder sechs] </w:t>
      </w:r>
      <w:r w:rsidRPr="00B846A8">
        <w:rPr>
          <w:rFonts w:ascii="Arial" w:hAnsi="Arial" w:cs="Arial"/>
          <w:iCs/>
          <w:sz w:val="20"/>
          <w:szCs w:val="20"/>
        </w:rPr>
        <w:t>Monaten nach ihrer Fälligkeit schriftlich geltend machen und im Falle der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B846A8">
        <w:rPr>
          <w:rFonts w:ascii="Arial" w:hAnsi="Arial" w:cs="Arial"/>
          <w:iCs/>
          <w:sz w:val="20"/>
          <w:szCs w:val="20"/>
        </w:rPr>
        <w:t>Ablehnung durch die</w:t>
      </w:r>
    </w:p>
    <w:p w14:paraId="519612F9" w14:textId="77777777" w:rsidR="00B846A8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B846A8">
        <w:rPr>
          <w:rFonts w:ascii="Arial" w:hAnsi="Arial" w:cs="Arial"/>
          <w:iCs/>
          <w:sz w:val="20"/>
          <w:szCs w:val="20"/>
        </w:rPr>
        <w:t>Gegenseite innerhalb von weiteren drei Monaten einklagen.</w:t>
      </w:r>
    </w:p>
    <w:p w14:paraId="4A318F56" w14:textId="77777777" w:rsidR="00B846A8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783D348" w14:textId="5CE19350" w:rsidR="00CF08AC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B846A8">
        <w:rPr>
          <w:rFonts w:ascii="Arial" w:hAnsi="Arial" w:cs="Arial"/>
          <w:iCs/>
          <w:sz w:val="20"/>
          <w:szCs w:val="20"/>
        </w:rPr>
        <w:t>Andernfalls erlöschen sie.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B846A8">
        <w:rPr>
          <w:rFonts w:ascii="Arial" w:hAnsi="Arial" w:cs="Arial"/>
          <w:iCs/>
          <w:sz w:val="20"/>
          <w:szCs w:val="20"/>
        </w:rPr>
        <w:t>Für Ansprüche aus unerlaubter Handlung verbleibt es bei der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B846A8">
        <w:rPr>
          <w:rFonts w:ascii="Arial" w:hAnsi="Arial" w:cs="Arial"/>
          <w:iCs/>
          <w:sz w:val="20"/>
          <w:szCs w:val="20"/>
        </w:rPr>
        <w:t>gesetzlichen Regelung.</w:t>
      </w:r>
    </w:p>
    <w:p w14:paraId="4C58D9CB" w14:textId="77777777" w:rsidR="00B846A8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9134703" w14:textId="4B45CC54" w:rsidR="00B846A8" w:rsidRDefault="00B846A8" w:rsidP="00B846A8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§ 13 Zusätzliche Vereinbarungen</w:t>
      </w:r>
    </w:p>
    <w:p w14:paraId="0EC057FA" w14:textId="77777777" w:rsidR="00B846A8" w:rsidRPr="00B846A8" w:rsidRDefault="00B846A8" w:rsidP="00B846A8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2DC0" w14:paraId="462B47B5" w14:textId="77777777" w:rsidTr="00050DCE">
        <w:tc>
          <w:tcPr>
            <w:tcW w:w="9062" w:type="dxa"/>
            <w:tcBorders>
              <w:bottom w:val="single" w:sz="4" w:space="0" w:color="auto"/>
            </w:tcBorders>
          </w:tcPr>
          <w:p w14:paraId="53E653D7" w14:textId="77777777" w:rsidR="006B2DC0" w:rsidRDefault="006B2DC0" w:rsidP="00B846A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B2DC0" w14:paraId="698C6957" w14:textId="77777777" w:rsidTr="00050DCE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056AB41D" w14:textId="77777777" w:rsidR="006B2DC0" w:rsidRDefault="006B2DC0" w:rsidP="00B846A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13904D4" w14:textId="77777777" w:rsidR="00B846A8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E8CE5F6" w14:textId="07897460" w:rsidR="006B2DC0" w:rsidRPr="006B2DC0" w:rsidRDefault="006B2DC0" w:rsidP="006B2DC0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§ 14 </w:t>
      </w:r>
      <w:r w:rsidR="00D35AB3">
        <w:rPr>
          <w:rFonts w:ascii="Arial" w:hAnsi="Arial" w:cs="Arial"/>
          <w:b/>
          <w:bCs/>
          <w:iCs/>
          <w:sz w:val="20"/>
          <w:szCs w:val="20"/>
        </w:rPr>
        <w:t>Vertragsänderungen und Nebenabreden</w:t>
      </w:r>
    </w:p>
    <w:p w14:paraId="2EF78220" w14:textId="77777777" w:rsidR="00B846A8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0E8F71F" w14:textId="77777777" w:rsidR="006120DF" w:rsidRPr="006120DF" w:rsidRDefault="006120DF" w:rsidP="006120DF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120DF">
        <w:rPr>
          <w:rFonts w:ascii="Arial" w:hAnsi="Arial" w:cs="Arial"/>
          <w:iCs/>
          <w:sz w:val="20"/>
          <w:szCs w:val="20"/>
        </w:rPr>
        <w:t>Änderungen, Ergänzungen und Nebenabreden bedürfen der Schriftform; dies gilt auch für die</w:t>
      </w:r>
    </w:p>
    <w:p w14:paraId="145D3AEE" w14:textId="77777777" w:rsidR="006120DF" w:rsidRDefault="006120DF" w:rsidP="006120DF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120DF">
        <w:rPr>
          <w:rFonts w:ascii="Arial" w:hAnsi="Arial" w:cs="Arial"/>
          <w:iCs/>
          <w:sz w:val="20"/>
          <w:szCs w:val="20"/>
        </w:rPr>
        <w:t>Aufhebung der Schriftform selbst.</w:t>
      </w:r>
    </w:p>
    <w:p w14:paraId="4C9F713F" w14:textId="77777777" w:rsidR="006120DF" w:rsidRPr="006120DF" w:rsidRDefault="006120DF" w:rsidP="006120DF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7AA67B2" w14:textId="77777777" w:rsidR="006120DF" w:rsidRPr="006120DF" w:rsidRDefault="006120DF" w:rsidP="006120DF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120DF">
        <w:rPr>
          <w:rFonts w:ascii="Arial" w:hAnsi="Arial" w:cs="Arial"/>
          <w:iCs/>
          <w:sz w:val="20"/>
          <w:szCs w:val="20"/>
        </w:rPr>
        <w:t>Sollten einzelne Bestimmungen dieses Vertrages unwirksam sein oder werden, wird hierdurch</w:t>
      </w:r>
    </w:p>
    <w:p w14:paraId="3F58EA16" w14:textId="77777777" w:rsidR="006120DF" w:rsidRDefault="006120DF" w:rsidP="006120DF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120DF">
        <w:rPr>
          <w:rFonts w:ascii="Arial" w:hAnsi="Arial" w:cs="Arial"/>
          <w:iCs/>
          <w:sz w:val="20"/>
          <w:szCs w:val="20"/>
        </w:rPr>
        <w:t>die Wirksamkeit des Vertrages im Übrigen nicht berührt.</w:t>
      </w:r>
    </w:p>
    <w:p w14:paraId="6E957ADA" w14:textId="77777777" w:rsidR="006120DF" w:rsidRPr="006120DF" w:rsidRDefault="006120DF" w:rsidP="006120DF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703B1E0E" w14:textId="77777777" w:rsidR="006120DF" w:rsidRDefault="006120DF" w:rsidP="006120DF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120DF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6120DF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6120DF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120DF">
        <w:rPr>
          <w:rFonts w:ascii="Arial" w:hAnsi="Arial" w:cs="Arial"/>
          <w:iCs/>
          <w:sz w:val="20"/>
          <w:szCs w:val="20"/>
        </w:rPr>
        <w:t xml:space="preserve">verpflichtet sich, </w:t>
      </w:r>
      <w:r w:rsidRPr="006120DF">
        <w:rPr>
          <w:rFonts w:ascii="Arial" w:hAnsi="Arial" w:cs="Arial"/>
          <w:iCs/>
          <w:color w:val="ED7D31" w:themeColor="accent2"/>
          <w:sz w:val="20"/>
          <w:szCs w:val="20"/>
        </w:rPr>
        <w:t xml:space="preserve">dem oder der </w:t>
      </w:r>
      <w:proofErr w:type="spellStart"/>
      <w:r w:rsidRPr="006120DF">
        <w:rPr>
          <w:rFonts w:ascii="Arial" w:hAnsi="Arial" w:cs="Arial"/>
          <w:iCs/>
          <w:color w:val="ED7D31" w:themeColor="accent2"/>
          <w:sz w:val="20"/>
          <w:szCs w:val="20"/>
        </w:rPr>
        <w:t>Arbeitgeber:in</w:t>
      </w:r>
      <w:proofErr w:type="spellEnd"/>
      <w:r w:rsidRPr="006120DF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120DF">
        <w:rPr>
          <w:rFonts w:ascii="Arial" w:hAnsi="Arial" w:cs="Arial"/>
          <w:iCs/>
          <w:sz w:val="20"/>
          <w:szCs w:val="20"/>
        </w:rPr>
        <w:t>unverzüglich über</w:t>
      </w:r>
    </w:p>
    <w:p w14:paraId="27E48EF3" w14:textId="014DB273" w:rsidR="00B846A8" w:rsidRDefault="006120DF" w:rsidP="006120DF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120DF">
        <w:rPr>
          <w:rFonts w:ascii="Arial" w:hAnsi="Arial" w:cs="Arial"/>
          <w:iCs/>
          <w:sz w:val="20"/>
          <w:szCs w:val="20"/>
        </w:rPr>
        <w:t>Veränderungen der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120DF">
        <w:rPr>
          <w:rFonts w:ascii="Arial" w:hAnsi="Arial" w:cs="Arial"/>
          <w:iCs/>
          <w:sz w:val="20"/>
          <w:szCs w:val="20"/>
        </w:rPr>
        <w:t>persönlichen Verhältnisse wie Familienstand, Kinderzahl</w:t>
      </w:r>
      <w:r>
        <w:rPr>
          <w:rFonts w:ascii="Arial" w:hAnsi="Arial" w:cs="Arial"/>
          <w:iCs/>
          <w:sz w:val="20"/>
          <w:szCs w:val="20"/>
        </w:rPr>
        <w:t xml:space="preserve"> und</w:t>
      </w:r>
      <w:r w:rsidRPr="006120DF">
        <w:rPr>
          <w:rFonts w:ascii="Arial" w:hAnsi="Arial" w:cs="Arial"/>
          <w:iCs/>
          <w:sz w:val="20"/>
          <w:szCs w:val="20"/>
        </w:rPr>
        <w:t xml:space="preserve"> Adresse Mitteilung zu machen</w:t>
      </w:r>
    </w:p>
    <w:p w14:paraId="489E5904" w14:textId="77777777" w:rsidR="00B846A8" w:rsidRPr="00745F50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EA16575" w14:textId="77777777" w:rsidR="00727FF1" w:rsidRPr="00745F50" w:rsidRDefault="00727FF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30BDFC91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_________________________________</w:t>
      </w:r>
    </w:p>
    <w:p w14:paraId="038F0FF6" w14:textId="7CB5DB9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 xml:space="preserve">Ort/Datum/Unterschrift </w:t>
      </w:r>
      <w:proofErr w:type="spellStart"/>
      <w:r w:rsidR="00895E03" w:rsidRPr="00F176A6">
        <w:rPr>
          <w:rFonts w:ascii="Arial" w:hAnsi="Arial" w:cs="Arial"/>
          <w:iCs/>
          <w:color w:val="ED7D31" w:themeColor="accent2"/>
          <w:sz w:val="20"/>
          <w:szCs w:val="20"/>
        </w:rPr>
        <w:t>Arbeit</w:t>
      </w:r>
      <w:r w:rsidRPr="00F176A6">
        <w:rPr>
          <w:rFonts w:ascii="Arial" w:hAnsi="Arial" w:cs="Arial"/>
          <w:iCs/>
          <w:color w:val="ED7D31" w:themeColor="accent2"/>
          <w:sz w:val="20"/>
          <w:szCs w:val="20"/>
        </w:rPr>
        <w:t>geber</w:t>
      </w:r>
      <w:r w:rsidR="00895E03" w:rsidRPr="00F176A6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</w:p>
    <w:p w14:paraId="2263F635" w14:textId="77777777" w:rsidR="00B40329" w:rsidRPr="00745F50" w:rsidRDefault="00B4032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D4AC15E" w14:textId="3FA5099C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7E909FE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2311CC1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_________________________________</w:t>
      </w:r>
    </w:p>
    <w:p w14:paraId="1128FCE5" w14:textId="1AE5844F" w:rsidR="00731F06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Ort/Datum/</w:t>
      </w:r>
      <w:r w:rsidR="00895E03">
        <w:rPr>
          <w:rFonts w:ascii="Arial" w:hAnsi="Arial" w:cs="Arial"/>
          <w:iCs/>
          <w:sz w:val="20"/>
          <w:szCs w:val="20"/>
        </w:rPr>
        <w:t xml:space="preserve">Unterschrift </w:t>
      </w:r>
      <w:proofErr w:type="spellStart"/>
      <w:r w:rsidR="00895E03" w:rsidRPr="00F176A6">
        <w:rPr>
          <w:rFonts w:ascii="Arial" w:hAnsi="Arial" w:cs="Arial"/>
          <w:iCs/>
          <w:color w:val="ED7D31" w:themeColor="accent2"/>
          <w:sz w:val="20"/>
          <w:szCs w:val="20"/>
        </w:rPr>
        <w:t>Arbeit</w:t>
      </w:r>
      <w:r w:rsidR="00F176A6" w:rsidRPr="00F176A6">
        <w:rPr>
          <w:rFonts w:ascii="Arial" w:hAnsi="Arial" w:cs="Arial"/>
          <w:iCs/>
          <w:color w:val="ED7D31" w:themeColor="accent2"/>
          <w:sz w:val="20"/>
          <w:szCs w:val="20"/>
        </w:rPr>
        <w:t>nehm</w:t>
      </w:r>
      <w:r w:rsidR="00895E03" w:rsidRPr="00F176A6">
        <w:rPr>
          <w:rFonts w:ascii="Arial" w:hAnsi="Arial" w:cs="Arial"/>
          <w:iCs/>
          <w:color w:val="ED7D31" w:themeColor="accent2"/>
          <w:sz w:val="20"/>
          <w:szCs w:val="20"/>
        </w:rPr>
        <w:t>er:in</w:t>
      </w:r>
      <w:proofErr w:type="spellEnd"/>
    </w:p>
    <w:p w14:paraId="1A788E7F" w14:textId="26F8A7F7" w:rsidR="004256BE" w:rsidRDefault="004256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A31100" w14:textId="77777777" w:rsidR="00872C8A" w:rsidRPr="004E7CEE" w:rsidRDefault="00872C8A" w:rsidP="00872C8A">
      <w:pPr>
        <w:jc w:val="both"/>
        <w:rPr>
          <w:rFonts w:cs="Calibri"/>
          <w:b/>
          <w:sz w:val="32"/>
          <w:szCs w:val="32"/>
        </w:rPr>
      </w:pPr>
      <w:r w:rsidRPr="004E7CEE">
        <w:rPr>
          <w:rFonts w:cs="Calibri"/>
          <w:b/>
          <w:sz w:val="32"/>
          <w:szCs w:val="32"/>
        </w:rPr>
        <w:lastRenderedPageBreak/>
        <w:t xml:space="preserve">Besser als eine Vorlage: </w:t>
      </w:r>
      <w:r>
        <w:rPr>
          <w:rFonts w:cs="Calibri"/>
          <w:b/>
          <w:sz w:val="32"/>
          <w:szCs w:val="32"/>
        </w:rPr>
        <w:t>Lexware Office</w:t>
      </w:r>
      <w:r w:rsidRPr="004E7CEE">
        <w:rPr>
          <w:rFonts w:cs="Calibri"/>
          <w:b/>
          <w:sz w:val="32"/>
          <w:szCs w:val="32"/>
        </w:rPr>
        <w:t xml:space="preserve"> testen – kostenlos &amp; unverbindlich</w:t>
      </w:r>
    </w:p>
    <w:p w14:paraId="33D0093D" w14:textId="77777777" w:rsidR="00872C8A" w:rsidRPr="004E7CEE" w:rsidRDefault="00872C8A" w:rsidP="00872C8A">
      <w:pPr>
        <w:rPr>
          <w:rFonts w:cs="Calibri"/>
          <w:bCs/>
        </w:rPr>
      </w:pPr>
      <w:r w:rsidRPr="004E7CEE">
        <w:rPr>
          <w:rFonts w:cs="Calibri"/>
          <w:bCs/>
        </w:rPr>
        <w:t xml:space="preserve">Jetzt kostenlos registrieren und 30 Tage alle Funktionen testen </w:t>
      </w:r>
      <w:hyperlink r:id="rId10" w:history="1">
        <w:r w:rsidRPr="00DA2F29">
          <w:rPr>
            <w:rStyle w:val="Hyperlink"/>
            <w:rFonts w:cs="Calibri"/>
            <w:bCs/>
          </w:rPr>
          <w:t>https://office.lexware.de/testen/</w:t>
        </w:r>
      </w:hyperlink>
      <w:r>
        <w:rPr>
          <w:rFonts w:cs="Calibri"/>
          <w:bCs/>
        </w:rPr>
        <w:t xml:space="preserve"> </w:t>
      </w:r>
    </w:p>
    <w:p w14:paraId="4EFF33A3" w14:textId="77777777" w:rsidR="00872C8A" w:rsidRPr="004E7CEE" w:rsidRDefault="00872C8A" w:rsidP="00872C8A">
      <w:pPr>
        <w:jc w:val="both"/>
        <w:rPr>
          <w:rFonts w:cs="Calibri"/>
          <w:b/>
        </w:rPr>
      </w:pPr>
      <w:r w:rsidRPr="004E7CEE">
        <w:rPr>
          <w:rFonts w:cs="Calibri"/>
          <w:b/>
        </w:rPr>
        <w:t>Einfach online testen:</w:t>
      </w:r>
    </w:p>
    <w:p w14:paraId="2F6CE32F" w14:textId="77777777" w:rsidR="00872C8A" w:rsidRPr="004E7CEE" w:rsidRDefault="00872C8A" w:rsidP="00872C8A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Einfache Bedienung ohne Buchhaltungskenntnisse</w:t>
      </w:r>
    </w:p>
    <w:p w14:paraId="7F545C49" w14:textId="77777777" w:rsidR="00872C8A" w:rsidRPr="004E7CEE" w:rsidRDefault="00872C8A" w:rsidP="00872C8A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Endlich Ordnung in Rechnungen, Belegen &amp; Banking</w:t>
      </w:r>
    </w:p>
    <w:p w14:paraId="62655108" w14:textId="77777777" w:rsidR="00872C8A" w:rsidRPr="004E7CEE" w:rsidRDefault="00872C8A" w:rsidP="00872C8A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Zeit sparen mit automatisierter Buchhaltung</w:t>
      </w:r>
    </w:p>
    <w:p w14:paraId="63E28B20" w14:textId="77777777" w:rsidR="00872C8A" w:rsidRPr="004E7CEE" w:rsidRDefault="00872C8A" w:rsidP="00872C8A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Mobil arbeiten per Web, App &amp; unterwegs</w:t>
      </w:r>
    </w:p>
    <w:p w14:paraId="0500480F" w14:textId="77777777" w:rsidR="00872C8A" w:rsidRDefault="00872C8A" w:rsidP="00872C8A">
      <w:pPr>
        <w:jc w:val="both"/>
        <w:rPr>
          <w:rFonts w:cs="Calibri"/>
          <w:bCs/>
        </w:rPr>
      </w:pPr>
    </w:p>
    <w:p w14:paraId="76D91D78" w14:textId="77777777" w:rsidR="00872C8A" w:rsidRPr="004E7CEE" w:rsidRDefault="00872C8A" w:rsidP="00872C8A">
      <w:pPr>
        <w:jc w:val="both"/>
        <w:rPr>
          <w:rFonts w:cs="Calibri"/>
          <w:bCs/>
        </w:rPr>
      </w:pPr>
      <w:r w:rsidRPr="004E7CEE">
        <w:rPr>
          <w:rFonts w:cs="Calibri"/>
          <w:bCs/>
        </w:rPr>
        <w:t xml:space="preserve">Über </w:t>
      </w:r>
      <w:r>
        <w:rPr>
          <w:rFonts w:cs="Calibri"/>
          <w:bCs/>
        </w:rPr>
        <w:t>3</w:t>
      </w:r>
      <w:r w:rsidRPr="004E7CEE">
        <w:rPr>
          <w:rFonts w:cs="Calibri"/>
          <w:bCs/>
        </w:rPr>
        <w:t xml:space="preserve">00.000 Kunden und Kundinnen und 50.000 Steuerkanzleien nutzen bereits </w:t>
      </w:r>
      <w:r>
        <w:rPr>
          <w:rFonts w:cs="Calibri"/>
          <w:bCs/>
        </w:rPr>
        <w:t>Lexware Office</w:t>
      </w:r>
      <w:r w:rsidRPr="004E7CEE">
        <w:rPr>
          <w:rFonts w:cs="Calibri"/>
          <w:bCs/>
        </w:rPr>
        <w:t>.</w:t>
      </w:r>
    </w:p>
    <w:p w14:paraId="024C8360" w14:textId="77777777" w:rsidR="00872C8A" w:rsidRPr="004E7CEE" w:rsidRDefault="00872C8A" w:rsidP="00872C8A">
      <w:pPr>
        <w:jc w:val="both"/>
        <w:rPr>
          <w:rFonts w:cs="Calibri"/>
          <w:bCs/>
        </w:rPr>
      </w:pPr>
      <w:r w:rsidRPr="004E7CEE">
        <w:rPr>
          <w:rFonts w:cs="Calibri"/>
          <w:bCs/>
        </w:rPr>
        <w:t xml:space="preserve">„In </w:t>
      </w:r>
      <w:r>
        <w:rPr>
          <w:rFonts w:cs="Calibri"/>
          <w:bCs/>
        </w:rPr>
        <w:t>Lexware Office</w:t>
      </w:r>
      <w:r w:rsidRPr="004E7CEE">
        <w:rPr>
          <w:rFonts w:cs="Calibri"/>
          <w:bCs/>
        </w:rPr>
        <w:t xml:space="preserve"> habe ich </w:t>
      </w:r>
      <w:r w:rsidRPr="004E7CEE">
        <w:rPr>
          <w:rFonts w:cs="Calibri"/>
          <w:b/>
        </w:rPr>
        <w:t>alle meine Services</w:t>
      </w:r>
      <w:r w:rsidRPr="004E7CEE">
        <w:rPr>
          <w:rFonts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cs="Calibri"/>
          <w:b/>
        </w:rPr>
        <w:t>ganz einfach</w:t>
      </w:r>
      <w:proofErr w:type="gramEnd"/>
      <w:r w:rsidRPr="004E7CEE">
        <w:rPr>
          <w:rFonts w:cs="Calibri"/>
          <w:b/>
        </w:rPr>
        <w:t xml:space="preserve"> und schnell neue Angebote erstellen</w:t>
      </w:r>
      <w:r w:rsidRPr="004E7CEE">
        <w:rPr>
          <w:rFonts w:cs="Calibri"/>
          <w:bCs/>
        </w:rPr>
        <w:t xml:space="preserve">. Und die </w:t>
      </w:r>
      <w:r w:rsidRPr="004E7CEE">
        <w:rPr>
          <w:rFonts w:cs="Calibri"/>
          <w:b/>
        </w:rPr>
        <w:t>Angebotsannahme wird über den Beleglink automatisiert</w:t>
      </w:r>
      <w:r w:rsidRPr="004E7CEE">
        <w:rPr>
          <w:rFonts w:cs="Calibri"/>
          <w:bCs/>
        </w:rPr>
        <w:t xml:space="preserve">, ohne dass ich etwas tun muss. Nach dem Auftrag erstelle ich die </w:t>
      </w:r>
      <w:r w:rsidRPr="004E7CEE">
        <w:rPr>
          <w:rFonts w:cs="Calibri"/>
          <w:b/>
        </w:rPr>
        <w:t>Rechnung mit einem Klick aus dem Angebot</w:t>
      </w:r>
      <w:r w:rsidRPr="004E7CEE">
        <w:rPr>
          <w:rFonts w:cs="Calibri"/>
          <w:bCs/>
        </w:rPr>
        <w:t xml:space="preserve"> und maile sie direkt aus </w:t>
      </w:r>
      <w:r>
        <w:rPr>
          <w:rFonts w:cs="Calibri"/>
          <w:bCs/>
        </w:rPr>
        <w:t>Lexware Office</w:t>
      </w:r>
      <w:r w:rsidRPr="004E7CEE">
        <w:rPr>
          <w:rFonts w:cs="Calibri"/>
          <w:bCs/>
        </w:rPr>
        <w:t xml:space="preserve"> zu. Ich liebe es, wenn Software mir die Arbeit abnimmt!“</w:t>
      </w:r>
    </w:p>
    <w:p w14:paraId="4C58BA3D" w14:textId="77777777" w:rsidR="00872C8A" w:rsidRPr="004E7CEE" w:rsidRDefault="00872C8A" w:rsidP="00872C8A">
      <w:pPr>
        <w:jc w:val="both"/>
        <w:rPr>
          <w:rFonts w:cs="Calibri"/>
          <w:bCs/>
        </w:rPr>
      </w:pPr>
      <w:r w:rsidRPr="004E7CEE">
        <w:rPr>
          <w:rFonts w:cs="Calibri"/>
          <w:bCs/>
        </w:rPr>
        <w:t>Dagmar Gerigk | Coach, Trainerin, Autorin</w:t>
      </w:r>
    </w:p>
    <w:p w14:paraId="02ED9121" w14:textId="77777777" w:rsidR="00872C8A" w:rsidRPr="004E7CEE" w:rsidRDefault="00872C8A" w:rsidP="00872C8A">
      <w:pPr>
        <w:jc w:val="both"/>
        <w:rPr>
          <w:rFonts w:cs="Calibri"/>
          <w:b/>
          <w:color w:val="F79646"/>
          <w:sz w:val="32"/>
          <w:szCs w:val="32"/>
        </w:rPr>
      </w:pPr>
      <w:hyperlink r:id="rId11" w:history="1">
        <w:r w:rsidRPr="004E7CEE">
          <w:rPr>
            <w:rFonts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2C50850D" w14:textId="77777777" w:rsidR="00542CE2" w:rsidRPr="00542CE2" w:rsidRDefault="00542CE2" w:rsidP="00542CE2">
      <w:pPr>
        <w:rPr>
          <w:rFonts w:ascii="Arial" w:hAnsi="Arial" w:cs="Arial"/>
          <w:sz w:val="20"/>
          <w:szCs w:val="20"/>
        </w:rPr>
      </w:pPr>
    </w:p>
    <w:p w14:paraId="68B3D124" w14:textId="77777777" w:rsidR="00542CE2" w:rsidRPr="00542CE2" w:rsidRDefault="00542CE2" w:rsidP="00542CE2">
      <w:pPr>
        <w:rPr>
          <w:rFonts w:ascii="Arial" w:hAnsi="Arial" w:cs="Arial"/>
          <w:sz w:val="20"/>
          <w:szCs w:val="20"/>
        </w:rPr>
      </w:pPr>
    </w:p>
    <w:p w14:paraId="10B94BE9" w14:textId="77777777" w:rsidR="00542CE2" w:rsidRPr="00542CE2" w:rsidRDefault="00542CE2" w:rsidP="00542CE2">
      <w:pPr>
        <w:rPr>
          <w:rFonts w:ascii="Arial" w:hAnsi="Arial" w:cs="Arial"/>
          <w:sz w:val="20"/>
          <w:szCs w:val="20"/>
        </w:rPr>
      </w:pPr>
    </w:p>
    <w:p w14:paraId="6FE35D79" w14:textId="77777777" w:rsidR="00542CE2" w:rsidRPr="00542CE2" w:rsidRDefault="00542CE2" w:rsidP="00542CE2">
      <w:pPr>
        <w:rPr>
          <w:rFonts w:ascii="Arial" w:hAnsi="Arial" w:cs="Arial"/>
          <w:sz w:val="20"/>
          <w:szCs w:val="20"/>
        </w:rPr>
      </w:pPr>
    </w:p>
    <w:p w14:paraId="2C4DB90F" w14:textId="77777777" w:rsidR="00542CE2" w:rsidRPr="00542CE2" w:rsidRDefault="00542CE2" w:rsidP="00542CE2">
      <w:pPr>
        <w:rPr>
          <w:rFonts w:ascii="Arial" w:hAnsi="Arial" w:cs="Arial"/>
          <w:sz w:val="20"/>
          <w:szCs w:val="20"/>
        </w:rPr>
      </w:pPr>
    </w:p>
    <w:p w14:paraId="6D57A5A3" w14:textId="24225606" w:rsidR="00542CE2" w:rsidRPr="00542CE2" w:rsidRDefault="00542CE2" w:rsidP="006F3C0F">
      <w:pPr>
        <w:tabs>
          <w:tab w:val="left" w:pos="1650"/>
          <w:tab w:val="left" w:pos="3660"/>
        </w:tabs>
        <w:rPr>
          <w:rFonts w:ascii="Arial" w:hAnsi="Arial" w:cs="Arial"/>
          <w:sz w:val="20"/>
          <w:szCs w:val="20"/>
        </w:rPr>
      </w:pPr>
    </w:p>
    <w:sectPr w:rsidR="00542CE2" w:rsidRPr="00542C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CDA1" w14:textId="77777777" w:rsidR="00934840" w:rsidRDefault="00934840" w:rsidP="00B35B92">
      <w:pPr>
        <w:spacing w:after="0" w:line="240" w:lineRule="auto"/>
      </w:pPr>
      <w:r>
        <w:separator/>
      </w:r>
    </w:p>
  </w:endnote>
  <w:endnote w:type="continuationSeparator" w:id="0">
    <w:p w14:paraId="62ED3141" w14:textId="77777777" w:rsidR="00934840" w:rsidRDefault="00934840" w:rsidP="00B3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2502" w14:textId="77777777" w:rsidR="00872C8A" w:rsidRDefault="00872C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7157" w14:textId="49B90275" w:rsidR="003B77F4" w:rsidRPr="00B832B7" w:rsidRDefault="003B77F4" w:rsidP="003B77F4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="004256BE" w:rsidRPr="004256BE">
        <w:rPr>
          <w:rFonts w:cs="Calibri"/>
          <w:color w:val="F79646"/>
          <w:sz w:val="16"/>
          <w:szCs w:val="16"/>
          <w:u w:val="single"/>
          <w:lang w:eastAsia="de-DE"/>
        </w:rPr>
        <w:t>office</w:t>
      </w:r>
      <w:r w:rsidR="00872C8A">
        <w:rPr>
          <w:rFonts w:cs="Calibri"/>
          <w:color w:val="F79646"/>
          <w:sz w:val="16"/>
          <w:szCs w:val="16"/>
          <w:u w:val="single"/>
          <w:lang w:eastAsia="de-DE"/>
        </w:rPr>
        <w:t>.lexware</w:t>
      </w:r>
      <w:r w:rsidR="004256BE" w:rsidRPr="004256BE">
        <w:rPr>
          <w:rFonts w:cs="Calibri"/>
          <w:color w:val="F79646"/>
          <w:sz w:val="16"/>
          <w:szCs w:val="16"/>
          <w:u w:val="single"/>
          <w:lang w:eastAsia="de-DE"/>
        </w:rPr>
        <w:t>.de</w:t>
      </w:r>
    </w:hyperlink>
  </w:p>
  <w:p w14:paraId="058488BC" w14:textId="291F3650" w:rsidR="00B35B92" w:rsidRDefault="00BD01FE" w:rsidP="00BD01FE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2496" w14:textId="77777777" w:rsidR="00872C8A" w:rsidRDefault="00872C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1FFB" w14:textId="77777777" w:rsidR="00934840" w:rsidRDefault="00934840" w:rsidP="00B35B92">
      <w:pPr>
        <w:spacing w:after="0" w:line="240" w:lineRule="auto"/>
      </w:pPr>
      <w:r>
        <w:separator/>
      </w:r>
    </w:p>
  </w:footnote>
  <w:footnote w:type="continuationSeparator" w:id="0">
    <w:p w14:paraId="6FA3D806" w14:textId="77777777" w:rsidR="00934840" w:rsidRDefault="00934840" w:rsidP="00B3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40A0" w14:textId="77777777" w:rsidR="00872C8A" w:rsidRDefault="00872C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A5B7" w14:textId="77777777" w:rsidR="00872C8A" w:rsidRDefault="00872C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AB94" w14:textId="77777777" w:rsidR="00872C8A" w:rsidRDefault="00872C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27E"/>
    <w:multiLevelType w:val="hybridMultilevel"/>
    <w:tmpl w:val="9A8EAE32"/>
    <w:lvl w:ilvl="0" w:tplc="3D44D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C4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141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E0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6B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8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2B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04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06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47430">
    <w:abstractNumId w:val="0"/>
  </w:num>
  <w:num w:numId="2" w16cid:durableId="106472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29"/>
    <w:rsid w:val="00010CCD"/>
    <w:rsid w:val="000167ED"/>
    <w:rsid w:val="00030D1B"/>
    <w:rsid w:val="0003770D"/>
    <w:rsid w:val="00040204"/>
    <w:rsid w:val="0004201C"/>
    <w:rsid w:val="00050DCE"/>
    <w:rsid w:val="00060E71"/>
    <w:rsid w:val="00074562"/>
    <w:rsid w:val="000A6510"/>
    <w:rsid w:val="000B5087"/>
    <w:rsid w:val="000D470C"/>
    <w:rsid w:val="001126DA"/>
    <w:rsid w:val="00120972"/>
    <w:rsid w:val="00137781"/>
    <w:rsid w:val="00153CA7"/>
    <w:rsid w:val="00165D3B"/>
    <w:rsid w:val="001A20DB"/>
    <w:rsid w:val="001D2D23"/>
    <w:rsid w:val="001E31B6"/>
    <w:rsid w:val="00215772"/>
    <w:rsid w:val="0023306A"/>
    <w:rsid w:val="00264E9D"/>
    <w:rsid w:val="0026505A"/>
    <w:rsid w:val="0028016E"/>
    <w:rsid w:val="0028461E"/>
    <w:rsid w:val="0029142C"/>
    <w:rsid w:val="002B29F8"/>
    <w:rsid w:val="002E2606"/>
    <w:rsid w:val="003009FC"/>
    <w:rsid w:val="00320F0D"/>
    <w:rsid w:val="00321082"/>
    <w:rsid w:val="00342EF4"/>
    <w:rsid w:val="003845C9"/>
    <w:rsid w:val="003A37F6"/>
    <w:rsid w:val="003B02A9"/>
    <w:rsid w:val="003B77F4"/>
    <w:rsid w:val="003F4397"/>
    <w:rsid w:val="003F5632"/>
    <w:rsid w:val="003F56DD"/>
    <w:rsid w:val="00422F43"/>
    <w:rsid w:val="004256BE"/>
    <w:rsid w:val="00455663"/>
    <w:rsid w:val="00457784"/>
    <w:rsid w:val="00475533"/>
    <w:rsid w:val="004A3E09"/>
    <w:rsid w:val="004D5DE5"/>
    <w:rsid w:val="00542CE2"/>
    <w:rsid w:val="00550920"/>
    <w:rsid w:val="005562F6"/>
    <w:rsid w:val="00571998"/>
    <w:rsid w:val="005926AE"/>
    <w:rsid w:val="005C69DB"/>
    <w:rsid w:val="005E0030"/>
    <w:rsid w:val="005F3A31"/>
    <w:rsid w:val="00602D6A"/>
    <w:rsid w:val="006120DF"/>
    <w:rsid w:val="00625BCB"/>
    <w:rsid w:val="00632A2D"/>
    <w:rsid w:val="00632BE9"/>
    <w:rsid w:val="00664F0F"/>
    <w:rsid w:val="00672132"/>
    <w:rsid w:val="006A011A"/>
    <w:rsid w:val="006B2DC0"/>
    <w:rsid w:val="006F3C0F"/>
    <w:rsid w:val="00706BD5"/>
    <w:rsid w:val="007134A2"/>
    <w:rsid w:val="007208B4"/>
    <w:rsid w:val="00727FF1"/>
    <w:rsid w:val="00731F06"/>
    <w:rsid w:val="00735918"/>
    <w:rsid w:val="00740C95"/>
    <w:rsid w:val="00745F50"/>
    <w:rsid w:val="007526A5"/>
    <w:rsid w:val="0077758E"/>
    <w:rsid w:val="00797201"/>
    <w:rsid w:val="007A0B6E"/>
    <w:rsid w:val="007B0CBA"/>
    <w:rsid w:val="007F66C8"/>
    <w:rsid w:val="00800437"/>
    <w:rsid w:val="00816F29"/>
    <w:rsid w:val="00822F9A"/>
    <w:rsid w:val="008448B4"/>
    <w:rsid w:val="0086464D"/>
    <w:rsid w:val="0087061A"/>
    <w:rsid w:val="00872C8A"/>
    <w:rsid w:val="008913E6"/>
    <w:rsid w:val="00893250"/>
    <w:rsid w:val="00895E03"/>
    <w:rsid w:val="008B2631"/>
    <w:rsid w:val="008C2A27"/>
    <w:rsid w:val="008F5D8D"/>
    <w:rsid w:val="009157F9"/>
    <w:rsid w:val="00934840"/>
    <w:rsid w:val="0094572C"/>
    <w:rsid w:val="0095165D"/>
    <w:rsid w:val="00960166"/>
    <w:rsid w:val="00977639"/>
    <w:rsid w:val="00985803"/>
    <w:rsid w:val="009B3CD1"/>
    <w:rsid w:val="009B56B0"/>
    <w:rsid w:val="009C3712"/>
    <w:rsid w:val="009D02CC"/>
    <w:rsid w:val="009D67A7"/>
    <w:rsid w:val="00A655E2"/>
    <w:rsid w:val="00A77525"/>
    <w:rsid w:val="00AF6A05"/>
    <w:rsid w:val="00AF77F2"/>
    <w:rsid w:val="00B2161B"/>
    <w:rsid w:val="00B35B92"/>
    <w:rsid w:val="00B3713C"/>
    <w:rsid w:val="00B37161"/>
    <w:rsid w:val="00B37D9D"/>
    <w:rsid w:val="00B40329"/>
    <w:rsid w:val="00B476C8"/>
    <w:rsid w:val="00B613F6"/>
    <w:rsid w:val="00B663FB"/>
    <w:rsid w:val="00B72102"/>
    <w:rsid w:val="00B82B1A"/>
    <w:rsid w:val="00B846A8"/>
    <w:rsid w:val="00BB654A"/>
    <w:rsid w:val="00BC0DF2"/>
    <w:rsid w:val="00BD01FE"/>
    <w:rsid w:val="00C04350"/>
    <w:rsid w:val="00C31A60"/>
    <w:rsid w:val="00C31B84"/>
    <w:rsid w:val="00C85C24"/>
    <w:rsid w:val="00CA0BBF"/>
    <w:rsid w:val="00CE05A3"/>
    <w:rsid w:val="00CF08AC"/>
    <w:rsid w:val="00D0604E"/>
    <w:rsid w:val="00D13181"/>
    <w:rsid w:val="00D350FC"/>
    <w:rsid w:val="00D35AB3"/>
    <w:rsid w:val="00D40295"/>
    <w:rsid w:val="00D43364"/>
    <w:rsid w:val="00D450B4"/>
    <w:rsid w:val="00DA291E"/>
    <w:rsid w:val="00DB3855"/>
    <w:rsid w:val="00DB561C"/>
    <w:rsid w:val="00DC4C39"/>
    <w:rsid w:val="00DD39A2"/>
    <w:rsid w:val="00DE0990"/>
    <w:rsid w:val="00E2374F"/>
    <w:rsid w:val="00E2379E"/>
    <w:rsid w:val="00E308CC"/>
    <w:rsid w:val="00E42B8A"/>
    <w:rsid w:val="00E446A3"/>
    <w:rsid w:val="00E723F1"/>
    <w:rsid w:val="00E80F13"/>
    <w:rsid w:val="00E91F3F"/>
    <w:rsid w:val="00EC21D8"/>
    <w:rsid w:val="00EF304E"/>
    <w:rsid w:val="00F02188"/>
    <w:rsid w:val="00F112F4"/>
    <w:rsid w:val="00F15961"/>
    <w:rsid w:val="00F176A6"/>
    <w:rsid w:val="00F3678C"/>
    <w:rsid w:val="00F40CBC"/>
    <w:rsid w:val="00FB0E0B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0D7D"/>
  <w15:chartTrackingRefBased/>
  <w15:docId w15:val="{6999E5B1-809F-4513-BA7E-12C4543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Hyperlink">
    <w:name w:val="Hyperlink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rsid w:val="00B3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35B9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B3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35B92"/>
    <w:rPr>
      <w:sz w:val="22"/>
      <w:szCs w:val="22"/>
      <w:lang w:eastAsia="en-US"/>
    </w:rPr>
  </w:style>
  <w:style w:type="table" w:styleId="Tabellenraster">
    <w:name w:val="Table Grid"/>
    <w:basedOn w:val="NormaleTabelle"/>
    <w:rsid w:val="0032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ffice.lexware.de/testen/?cid=1452&amp;utm_medium=download&amp;utm_source=lexoffice-vorlagen&amp;utm_campaign=lexoffice-vorlag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office.lexware.de/teste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6A867B86CF248BCF6F4096FB6997A" ma:contentTypeVersion="10" ma:contentTypeDescription="Ein neues Dokument erstellen." ma:contentTypeScope="" ma:versionID="c02536258571a02978c2e4067b175c79">
  <xsd:schema xmlns:xsd="http://www.w3.org/2001/XMLSchema" xmlns:xs="http://www.w3.org/2001/XMLSchema" xmlns:p="http://schemas.microsoft.com/office/2006/metadata/properties" xmlns:ns2="e19aacce-f8e4-4bde-990b-cbf39a8375bd" xmlns:ns3="0577bbad-4dc0-409c-a667-e1b7b9971242" targetNamespace="http://schemas.microsoft.com/office/2006/metadata/properties" ma:root="true" ma:fieldsID="97cac755a2358b8e4f7d3215eebb6d28" ns2:_="" ns3:_="">
    <xsd:import namespace="e19aacce-f8e4-4bde-990b-cbf39a8375bd"/>
    <xsd:import namespace="0577bbad-4dc0-409c-a667-e1b7b9971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acce-f8e4-4bde-990b-cbf39a83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e94c88a-6bff-4c49-96f1-dfa59e102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bad-4dc0-409c-a667-e1b7b99712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61d177-f6b4-40bd-8af6-00f6ebbc2d7b}" ma:internalName="TaxCatchAll" ma:showField="CatchAllData" ma:web="0577bbad-4dc0-409c-a667-e1b7b9971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acce-f8e4-4bde-990b-cbf39a8375bd">
      <Terms xmlns="http://schemas.microsoft.com/office/infopath/2007/PartnerControls"/>
    </lcf76f155ced4ddcb4097134ff3c332f>
    <TaxCatchAll xmlns="0577bbad-4dc0-409c-a667-e1b7b9971242" xsi:nil="true"/>
  </documentManagement>
</p:properties>
</file>

<file path=customXml/itemProps1.xml><?xml version="1.0" encoding="utf-8"?>
<ds:datastoreItem xmlns:ds="http://schemas.openxmlformats.org/officeDocument/2006/customXml" ds:itemID="{5CDC4403-B578-4130-8E8F-921726EA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acce-f8e4-4bde-990b-cbf39a8375bd"/>
    <ds:schemaRef ds:uri="0577bbad-4dc0-409c-a667-e1b7b997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F5F61-F597-4649-A608-4F19AF1AA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B9475-5CA5-4BEF-B0FF-FA495C980E47}">
  <ds:schemaRefs>
    <ds:schemaRef ds:uri="http://schemas.microsoft.com/office/2006/metadata/properties"/>
    <ds:schemaRef ds:uri="http://schemas.microsoft.com/office/infopath/2007/PartnerControls"/>
    <ds:schemaRef ds:uri="e19aacce-f8e4-4bde-990b-cbf39a8375bd"/>
    <ds:schemaRef ds:uri="0577bbad-4dc0-409c-a667-e1b7b9971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Handlungsvollmacht (Muster)</vt:lpstr>
    </vt:vector>
  </TitlesOfParts>
  <Company>Eisenbeis u. Reinhardt</Company>
  <LinksUpToDate>false</LinksUpToDate>
  <CharactersWithSpaces>7791</CharactersWithSpaces>
  <SharedDoc>false</SharedDoc>
  <HLinks>
    <vt:vector size="6" baseType="variant"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mailto:greifswald@etl-rechtsanwaelte.de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Handlungsvollmacht (Muster)</dc:title>
  <dc:subject/>
  <dc:creator>Kanzlei Greifswald (RA Pasler)</dc:creator>
  <cp:keywords/>
  <cp:lastModifiedBy>Riede, Claudia</cp:lastModifiedBy>
  <cp:revision>142</cp:revision>
  <cp:lastPrinted>2024-09-16T14:45:00Z</cp:lastPrinted>
  <dcterms:created xsi:type="dcterms:W3CDTF">2022-05-11T22:24:00Z</dcterms:created>
  <dcterms:modified xsi:type="dcterms:W3CDTF">2024-09-16T14:45:00Z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0x010100D126A867B86CF248BCF6F4096FB6997A</vt:lpwstr>
  </property>
</Properties>
</file>